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1A8" w:rsidR="007F2E85" w:rsidP="007F2E85" w:rsidRDefault="007F2E85" w14:paraId="337561C8" w14:textId="77777777">
      <w:pPr>
        <w:spacing w:after="0" w:line="240" w:lineRule="auto"/>
        <w:ind w:left="360"/>
        <w:rPr>
          <w:rFonts w:eastAsia="Times New Roman" w:cs="Calibri"/>
          <w:sz w:val="24"/>
          <w:szCs w:val="24"/>
        </w:rPr>
      </w:pPr>
    </w:p>
    <w:p w:rsidRPr="00E411A8" w:rsidR="007F2E85" w:rsidP="007F2E85" w:rsidRDefault="007F2E85" w14:paraId="337561C9" w14:textId="77777777">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Pr="00E411A8" w:rsidR="00F44BE0">
        <w:rPr>
          <w:rFonts w:eastAsia="Times New Roman" w:cs="Calibri"/>
          <w:sz w:val="24"/>
          <w:szCs w:val="24"/>
        </w:rPr>
        <w:t xml:space="preserve">(RPL) </w:t>
      </w:r>
      <w:r w:rsidRPr="00E411A8">
        <w:rPr>
          <w:rFonts w:eastAsia="Times New Roman" w:cs="Calibri"/>
          <w:sz w:val="24"/>
          <w:szCs w:val="24"/>
        </w:rPr>
        <w:t>Process</w:t>
      </w:r>
      <w:r w:rsidRPr="00E411A8" w:rsidR="00F44BE0">
        <w:rPr>
          <w:rFonts w:eastAsia="Times New Roman" w:cs="Calibri"/>
          <w:sz w:val="24"/>
          <w:szCs w:val="24"/>
        </w:rPr>
        <w:t xml:space="preserve">  </w:t>
      </w:r>
    </w:p>
    <w:p w:rsidRPr="00E411A8" w:rsidR="007F2E85" w:rsidP="007F2E85" w:rsidRDefault="007F2E85" w14:paraId="337561CA" w14:textId="77777777">
      <w:pPr>
        <w:spacing w:after="0" w:line="240" w:lineRule="auto"/>
        <w:ind w:left="360"/>
        <w:rPr>
          <w:rFonts w:eastAsia="Times New Roman" w:cs="Calibri"/>
          <w:sz w:val="24"/>
          <w:szCs w:val="24"/>
        </w:rPr>
      </w:pPr>
    </w:p>
    <w:p w:rsidRPr="00E411A8" w:rsidR="007F2E85" w:rsidP="007F2E85" w:rsidRDefault="00F44BE0" w14:paraId="337561CB" w14:textId="77777777">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320"/>
        <w:gridCol w:w="3926"/>
        <w:gridCol w:w="334"/>
        <w:gridCol w:w="1058"/>
        <w:gridCol w:w="1378"/>
      </w:tblGrid>
      <w:tr w:rsidRPr="00E411A8" w:rsidR="007F2E85" w:rsidTr="338BF43C" w14:paraId="337561CD"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C" w14:textId="77777777">
            <w:pPr>
              <w:spacing w:before="60" w:after="60" w:line="240" w:lineRule="auto"/>
              <w:rPr>
                <w:rFonts w:eastAsia="Times New Roman" w:cs="Calibri"/>
                <w:sz w:val="24"/>
                <w:szCs w:val="24"/>
              </w:rPr>
            </w:pPr>
            <w:r w:rsidRPr="00E411A8">
              <w:rPr>
                <w:rFonts w:eastAsia="Times New Roman" w:cs="Calibri"/>
                <w:sz w:val="24"/>
                <w:szCs w:val="24"/>
              </w:rPr>
              <w:t>Name of R.T.O.</w:t>
            </w:r>
            <w:r w:rsidRPr="00E411A8" w:rsidR="00F44BE0">
              <w:rPr>
                <w:rFonts w:eastAsia="Times New Roman" w:cs="Calibri"/>
                <w:sz w:val="24"/>
                <w:szCs w:val="24"/>
              </w:rPr>
              <w:t xml:space="preserve">: Inspiritive in collaboration with Mediation Institute </w:t>
            </w:r>
          </w:p>
        </w:tc>
      </w:tr>
      <w:tr w:rsidRPr="00E411A8" w:rsidR="007F2E85" w:rsidTr="338BF43C" w14:paraId="337561CF"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CE" w14:textId="77777777">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Pr="00E411A8" w:rsidR="00F44BE0">
              <w:rPr>
                <w:rFonts w:eastAsia="Times New Roman" w:cs="Calibri"/>
                <w:sz w:val="24"/>
                <w:szCs w:val="24"/>
              </w:rPr>
              <w:t xml:space="preserve"> Learning Pathway</w:t>
            </w:r>
          </w:p>
        </w:tc>
      </w:tr>
      <w:tr w:rsidRPr="00E411A8" w:rsidR="007F2E85" w:rsidTr="338BF43C" w14:paraId="337561D2"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1D0" w14:textId="0B44A584">
            <w:pPr>
              <w:spacing w:before="60" w:after="60" w:line="240" w:lineRule="auto"/>
              <w:rPr>
                <w:rFonts w:eastAsia="Times New Roman" w:cs="Calibri"/>
                <w:sz w:val="24"/>
                <w:szCs w:val="24"/>
              </w:rPr>
            </w:pPr>
            <w:r w:rsidRPr="00E411A8">
              <w:rPr>
                <w:rFonts w:eastAsia="Times New Roman" w:cs="Calibri"/>
                <w:sz w:val="24"/>
                <w:szCs w:val="24"/>
              </w:rPr>
              <w:t xml:space="preserve">Candidate Name:  </w:t>
            </w:r>
            <w:r w:rsidR="00B748BF">
              <w:rPr>
                <w:rFonts w:eastAsia="Times New Roman" w:cs="Calibri"/>
                <w:sz w:val="24"/>
                <w:szCs w:val="24"/>
              </w:rPr>
              <w:t xml:space="preserve"> </w:t>
            </w:r>
            <w:r w:rsidRPr="00E411A8">
              <w:rPr>
                <w:rFonts w:eastAsia="Times New Roman" w:cs="Calibri"/>
                <w:sz w:val="24"/>
                <w:szCs w:val="24"/>
              </w:rPr>
              <w:t xml:space="preserve">                           Date portfolio is due:</w:t>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 xml:space="preserve">                    </w:t>
            </w:r>
          </w:p>
          <w:p w:rsidRPr="00E411A8" w:rsidR="007F2E85" w:rsidP="007F2E85" w:rsidRDefault="007F2E85" w14:paraId="337561D1" w14:textId="77777777">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Pr="00E411A8" w:rsidR="00E0234D">
              <w:rPr>
                <w:rFonts w:eastAsia="Times New Roman" w:cs="Calibri"/>
                <w:sz w:val="24"/>
                <w:szCs w:val="24"/>
              </w:rPr>
              <w:t xml:space="preserve">Joanne Law </w:t>
            </w:r>
            <w:r w:rsidRPr="00E411A8">
              <w:rPr>
                <w:rFonts w:eastAsia="Times New Roman" w:cs="Calibri"/>
                <w:sz w:val="24"/>
                <w:szCs w:val="24"/>
              </w:rPr>
              <w:t xml:space="preserve">                                            </w:t>
            </w:r>
            <w:r w:rsidRPr="00E411A8" w:rsidR="00F44BE0">
              <w:rPr>
                <w:rFonts w:eastAsia="Times New Roman" w:cs="Calibri"/>
                <w:sz w:val="24"/>
                <w:szCs w:val="24"/>
              </w:rPr>
              <w:t xml:space="preserve"> </w:t>
            </w:r>
            <w:r w:rsidRPr="00E411A8">
              <w:rPr>
                <w:rFonts w:eastAsia="Times New Roman" w:cs="Calibri"/>
                <w:sz w:val="24"/>
                <w:szCs w:val="24"/>
              </w:rPr>
              <w:t xml:space="preserve">            </w:t>
            </w:r>
          </w:p>
        </w:tc>
      </w:tr>
      <w:tr w:rsidRPr="00E411A8" w:rsidR="007F2E85" w:rsidTr="338BF43C" w14:paraId="337561DA"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5B8AF5C3" w:rsidRDefault="007F2E85" w14:paraId="1210D8F2" w14:textId="7C7C1963">
            <w:pPr>
              <w:pStyle w:val="Heading2"/>
              <w:spacing w:before="100" w:beforeAutospacing="1" w:after="100" w:afterAutospacing="1" w:line="240" w:lineRule="auto"/>
              <w:ind/>
              <w:textAlignment w:val="baseline"/>
              <w:rPr>
                <w:rFonts w:ascii="Calibri" w:hAnsi="Calibri" w:eastAsia="Calibri" w:cs="Calibri" w:asciiTheme="minorAscii" w:hAnsiTheme="minorAscii" w:eastAsiaTheme="minorAscii" w:cstheme="minorAscii"/>
                <w:b w:val="0"/>
                <w:bCs w:val="0"/>
                <w:noProof w:val="0"/>
                <w:sz w:val="24"/>
                <w:szCs w:val="24"/>
                <w:lang w:val="en-AU"/>
              </w:rPr>
            </w:pPr>
            <w:r w:rsidRPr="5B8AF5C3" w:rsidR="007F2E85">
              <w:rPr>
                <w:rFonts w:ascii="Calibri" w:hAnsi="Calibri" w:eastAsia="Calibri" w:cs="Calibri" w:asciiTheme="minorAscii" w:hAnsiTheme="minorAscii" w:eastAsiaTheme="minorAscii" w:cstheme="minorAscii"/>
                <w:b w:val="0"/>
                <w:bCs w:val="0"/>
                <w:sz w:val="24"/>
                <w:szCs w:val="24"/>
              </w:rPr>
              <w:t>Unit</w:t>
            </w:r>
            <w:r w:rsidRPr="5B8AF5C3" w:rsidR="00F44BE0">
              <w:rPr>
                <w:rFonts w:ascii="Calibri" w:hAnsi="Calibri" w:eastAsia="Calibri" w:cs="Calibri" w:asciiTheme="minorAscii" w:hAnsiTheme="minorAscii" w:eastAsiaTheme="minorAscii" w:cstheme="minorAscii"/>
                <w:b w:val="0"/>
                <w:bCs w:val="0"/>
                <w:sz w:val="24"/>
                <w:szCs w:val="24"/>
              </w:rPr>
              <w:t xml:space="preserve"> </w:t>
            </w:r>
            <w:r w:rsidRPr="5B8AF5C3" w:rsidR="45DFA38E">
              <w:rPr>
                <w:rFonts w:ascii="Calibri" w:hAnsi="Calibri" w:eastAsia="Calibri" w:cs="Calibri" w:asciiTheme="minorAscii" w:hAnsiTheme="minorAscii" w:eastAsiaTheme="minorAscii" w:cstheme="minorAscii"/>
                <w:b w:val="0"/>
                <w:bCs w:val="0"/>
                <w:sz w:val="24"/>
                <w:szCs w:val="24"/>
              </w:rPr>
              <w:t>Code and Name:</w:t>
            </w:r>
            <w:r w:rsidRPr="5B8AF5C3" w:rsidR="007F2E85">
              <w:rPr>
                <w:rFonts w:ascii="Calibri" w:hAnsi="Calibri" w:eastAsia="Calibri" w:cs="Calibri" w:asciiTheme="minorAscii" w:hAnsiTheme="minorAscii" w:eastAsiaTheme="minorAscii" w:cstheme="minorAscii"/>
                <w:b w:val="0"/>
                <w:bCs w:val="0"/>
                <w:sz w:val="24"/>
                <w:szCs w:val="24"/>
              </w:rPr>
              <w:t xml:space="preserve"> </w:t>
            </w:r>
            <w:r w:rsidRPr="5B8AF5C3" w:rsidR="00F44BE0">
              <w:rPr>
                <w:rFonts w:ascii="Calibri" w:hAnsi="Calibri" w:eastAsia="Calibri" w:cs="Calibri" w:asciiTheme="minorAscii" w:hAnsiTheme="minorAscii" w:eastAsiaTheme="minorAscii" w:cstheme="minorAscii"/>
                <w:b w:val="0"/>
                <w:bCs w:val="0"/>
                <w:sz w:val="24"/>
                <w:szCs w:val="24"/>
              </w:rPr>
              <w:t>C</w:t>
            </w:r>
            <w:r w:rsidRPr="5B8AF5C3" w:rsidR="77BBF56D">
              <w:rPr>
                <w:rFonts w:ascii="Calibri" w:hAnsi="Calibri" w:eastAsia="Calibri" w:cs="Calibri" w:asciiTheme="minorAscii" w:hAnsiTheme="minorAscii" w:eastAsiaTheme="minorAscii" w:cstheme="minorAscii"/>
                <w:b w:val="0"/>
                <w:bCs w:val="0"/>
                <w:sz w:val="24"/>
                <w:szCs w:val="24"/>
              </w:rPr>
              <w:t>HCDFV0</w:t>
            </w:r>
            <w:r w:rsidRPr="5B8AF5C3" w:rsidR="5ECA15A0">
              <w:rPr>
                <w:rFonts w:ascii="Calibri" w:hAnsi="Calibri" w:eastAsia="Calibri" w:cs="Calibri" w:asciiTheme="minorAscii" w:hAnsiTheme="minorAscii" w:eastAsiaTheme="minorAscii" w:cstheme="minorAscii"/>
                <w:b w:val="0"/>
                <w:bCs w:val="0"/>
                <w:sz w:val="24"/>
                <w:szCs w:val="24"/>
              </w:rPr>
              <w:t>12</w:t>
            </w:r>
            <w:r w:rsidRPr="5B8AF5C3" w:rsidR="77BBF56D">
              <w:rPr>
                <w:rFonts w:ascii="Calibri" w:hAnsi="Calibri" w:eastAsia="Calibri" w:cs="Calibri" w:asciiTheme="minorAscii" w:hAnsiTheme="minorAscii" w:eastAsiaTheme="minorAscii" w:cstheme="minorAscii"/>
                <w:b w:val="0"/>
                <w:bCs w:val="0"/>
                <w:sz w:val="24"/>
                <w:szCs w:val="24"/>
              </w:rPr>
              <w:t xml:space="preserve"> </w:t>
            </w:r>
            <w:r w:rsidRPr="5B8AF5C3" w:rsidR="7A09EBA9">
              <w:rPr>
                <w:rFonts w:ascii="Calibri" w:hAnsi="Calibri" w:eastAsia="Calibri" w:cs="Calibri" w:asciiTheme="minorAscii" w:hAnsiTheme="minorAscii" w:eastAsiaTheme="minorAscii" w:cstheme="minorAscii"/>
                <w:b w:val="0"/>
                <w:bCs w:val="0"/>
                <w:sz w:val="24"/>
                <w:szCs w:val="24"/>
              </w:rPr>
              <w:t xml:space="preserve">- </w:t>
            </w:r>
            <w:r w:rsidRPr="5B8AF5C3" w:rsidR="5A14A07A">
              <w:rPr>
                <w:rFonts w:ascii="Calibri" w:hAnsi="Calibri" w:eastAsia="Calibri" w:cs="Calibri" w:asciiTheme="minorAscii" w:hAnsiTheme="minorAscii" w:eastAsiaTheme="minorAscii" w:cstheme="minorAscii"/>
                <w:b w:val="0"/>
                <w:bCs w:val="0"/>
                <w:noProof w:val="0"/>
                <w:sz w:val="24"/>
                <w:szCs w:val="24"/>
                <w:lang w:val="en-AU"/>
              </w:rPr>
              <w:t>Make safety plans with people who have been subjected to domestic and family violence</w:t>
            </w:r>
          </w:p>
          <w:p w:rsidRPr="00E411A8" w:rsidR="007F2E85" w:rsidP="5B8AF5C3" w:rsidRDefault="007F2E85" w14:paraId="337561D9" w14:textId="347D861B">
            <w:pPr>
              <w:pStyle w:val="Normal"/>
              <w:spacing w:before="100" w:beforeAutospacing="on" w:after="100" w:afterAutospacing="on" w:line="240" w:lineRule="auto"/>
              <w:ind w:left="30"/>
              <w:textAlignment w:val="baseline"/>
              <w:rPr>
                <w:rFonts w:eastAsia="Times New Roman" w:cs="Calibri"/>
                <w:b w:val="1"/>
                <w:bCs w:val="1"/>
                <w:sz w:val="24"/>
                <w:szCs w:val="24"/>
                <w:lang w:eastAsia="en-AU"/>
              </w:rPr>
            </w:pPr>
          </w:p>
        </w:tc>
      </w:tr>
      <w:tr w:rsidRPr="00E411A8" w:rsidR="007F2E85" w:rsidTr="338BF43C" w14:paraId="337561DC"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B" w14:textId="77777777">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Pr="00E411A8" w:rsidR="007F2E85" w:rsidTr="338BF43C" w14:paraId="337561DE"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F44BE0" w14:paraId="337561DD" w14:textId="77777777">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Pr="00E411A8" w:rsidR="007F2E85" w:rsidTr="338BF43C" w14:paraId="337561E0"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DF" w14:textId="77777777">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Pr="00E411A8" w:rsidR="007F2E85" w:rsidTr="338BF43C" w14:paraId="337561E2"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Mar/>
          </w:tcPr>
          <w:p w:rsidRPr="00E411A8" w:rsidR="007F2E85" w:rsidP="007F2E85" w:rsidRDefault="00F44BE0" w14:paraId="337561E1" w14:textId="77777777">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Pr="00E411A8" w:rsidR="007F2E85" w:rsidTr="338BF43C" w14:paraId="337561E4" w14:textId="77777777">
        <w:trPr>
          <w:cantSplit/>
          <w:trHeight w:val="426"/>
        </w:trPr>
        <w:tc>
          <w:tcPr>
            <w:tcW w:w="5000" w:type="pct"/>
            <w:gridSpan w:val="5"/>
            <w:tcBorders>
              <w:top w:val="single" w:color="auto" w:sz="4" w:space="0"/>
              <w:left w:val="single" w:color="auto" w:sz="4" w:space="0"/>
              <w:bottom w:val="single" w:color="auto" w:sz="4" w:space="0"/>
              <w:right w:val="single" w:color="auto" w:sz="4" w:space="0"/>
            </w:tcBorders>
            <w:shd w:val="clear" w:color="auto" w:fill="E6E6E6"/>
            <w:tcMar/>
          </w:tcPr>
          <w:p w:rsidRPr="00E411A8" w:rsidR="007F2E85" w:rsidP="007F2E85" w:rsidRDefault="007F2E85" w14:paraId="337561E3" w14:textId="77777777">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Pr="00E411A8" w:rsidR="00DD364F" w:rsidTr="338BF43C" w14:paraId="337561EE"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DD364F" w:rsidP="0068438E" w:rsidRDefault="00DD364F" w14:paraId="337561ED" w14:textId="0B3B71C1">
            <w:pPr>
              <w:spacing w:before="60" w:after="60" w:line="240" w:lineRule="auto"/>
              <w:rPr>
                <w:rFonts w:eastAsia="Times New Roman" w:cs="Calibri"/>
                <w:sz w:val="24"/>
                <w:szCs w:val="24"/>
              </w:rPr>
            </w:pPr>
            <w:r w:rsidRPr="00DD364F">
              <w:rPr>
                <w:rFonts w:eastAsia="Times New Roman" w:cs="Calibri"/>
                <w:sz w:val="24"/>
                <w:szCs w:val="24"/>
              </w:rPr>
              <w:t>The purpose of this portfolio is to gather evidence towards the unit of competency listed above</w:t>
            </w:r>
            <w:r w:rsidR="00B748BF">
              <w:rPr>
                <w:rFonts w:eastAsia="Times New Roman" w:cs="Calibri"/>
                <w:sz w:val="24"/>
                <w:szCs w:val="24"/>
              </w:rPr>
              <w:t xml:space="preserve">. </w:t>
            </w:r>
            <w:r w:rsidR="0068438E">
              <w:rPr>
                <w:rFonts w:eastAsia="Times New Roman" w:cs="Calibri"/>
                <w:sz w:val="24"/>
                <w:szCs w:val="24"/>
              </w:rPr>
              <w:t xml:space="preserve"> </w:t>
            </w:r>
          </w:p>
        </w:tc>
      </w:tr>
      <w:tr w:rsidRPr="00E411A8" w:rsidR="00442B66" w:rsidTr="338BF43C" w14:paraId="22C2BFA5"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442B66" w:rsidR="00442B66" w:rsidP="00442B66" w:rsidRDefault="00442B66" w14:paraId="3BC37B7B" w14:textId="4197B40A">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rsidRPr="00DD364F" w:rsidR="00442B66" w:rsidP="00442B66" w:rsidRDefault="00442B66" w14:paraId="00CD85FE" w14:textId="08443575">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rsidRPr="00DD364F" w:rsidR="00442B66" w:rsidP="00BF437A" w:rsidRDefault="00442B66" w14:paraId="161AF201" w14:textId="6052BAC3">
            <w:pPr>
              <w:spacing w:before="60" w:after="60" w:line="240" w:lineRule="auto"/>
              <w:rPr>
                <w:rFonts w:eastAsia="Times New Roman" w:cs="Calibri"/>
                <w:sz w:val="24"/>
                <w:szCs w:val="24"/>
              </w:rPr>
            </w:pPr>
            <w:r w:rsidRPr="00DD364F">
              <w:rPr>
                <w:rFonts w:eastAsia="Times New Roman" w:cs="Calibri"/>
                <w:sz w:val="24"/>
                <w:szCs w:val="24"/>
              </w:rPr>
              <w:br/>
            </w:r>
            <w:r w:rsidRPr="00DD364F">
              <w:rPr>
                <w:rFonts w:eastAsia="Times New Roman" w:cs="Calibri"/>
                <w:sz w:val="24"/>
                <w:szCs w:val="24"/>
              </w:rPr>
              <w:t>In this portfolio you are required to gather evidence to support your request for recognition of prior learning.</w:t>
            </w:r>
            <w:r>
              <w:rPr>
                <w:rFonts w:eastAsia="Times New Roman" w:cs="Calibri"/>
                <w:sz w:val="24"/>
                <w:szCs w:val="24"/>
              </w:rPr>
              <w:t xml:space="preserve"> </w:t>
            </w:r>
          </w:p>
        </w:tc>
      </w:tr>
      <w:tr w:rsidRPr="00E411A8" w:rsidR="00BF437A" w:rsidTr="338BF43C" w14:paraId="4CF65B47"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Pr="0057122D" w:rsidR="00BF437A" w:rsidP="338BF43C" w:rsidRDefault="00BF437A" w14:paraId="7E5A33EA" w14:textId="08580FB8">
            <w:pPr>
              <w:pStyle w:val="Normal"/>
              <w:spacing w:before="60" w:after="60" w:line="240" w:lineRule="auto"/>
            </w:pPr>
            <w:r w:rsidRPr="338BF43C" w:rsidR="67116317">
              <w:rPr>
                <w:rFonts w:eastAsia="Times New Roman" w:cs="Calibri"/>
                <w:sz w:val="24"/>
                <w:szCs w:val="24"/>
              </w:rPr>
              <w:t xml:space="preserve">Please label all documents </w:t>
            </w:r>
            <w:r w:rsidRPr="338BF43C" w:rsidR="67116317">
              <w:rPr>
                <w:rFonts w:eastAsia="Times New Roman" w:cs="Calibri"/>
                <w:sz w:val="24"/>
                <w:szCs w:val="24"/>
              </w:rPr>
              <w:t>submitted</w:t>
            </w:r>
            <w:r w:rsidRPr="338BF43C" w:rsidR="67116317">
              <w:rPr>
                <w:rFonts w:eastAsia="Times New Roman" w:cs="Calibri"/>
                <w:sz w:val="24"/>
                <w:szCs w:val="24"/>
              </w:rPr>
              <w:t xml:space="preserve"> clearly and upload to your RPL task in the learning management system </w:t>
            </w:r>
            <w:hyperlink r:id="Rde656ab0cb8f4024">
              <w:r w:rsidRPr="338BF43C" w:rsidR="42470DA3">
                <w:rPr>
                  <w:rStyle w:val="Hyperlink"/>
                  <w:rFonts w:ascii="Calibri" w:hAnsi="Calibri" w:eastAsia="Calibri" w:cs="Calibri"/>
                  <w:noProof w:val="0"/>
                  <w:sz w:val="24"/>
                  <w:szCs w:val="24"/>
                  <w:lang w:val="en-AU"/>
                </w:rPr>
                <w:t>Portfolio Evidence CHCDFV012 (study247.online)</w:t>
              </w:r>
            </w:hyperlink>
            <w:r w:rsidRPr="338BF43C" w:rsidR="42470DA3">
              <w:rPr>
                <w:rFonts w:ascii="Calibri" w:hAnsi="Calibri" w:eastAsia="Calibri" w:cs="Calibri"/>
                <w:noProof w:val="0"/>
                <w:sz w:val="24"/>
                <w:szCs w:val="24"/>
                <w:lang w:val="en-AU"/>
              </w:rPr>
              <w:t xml:space="preserve"> </w:t>
            </w:r>
            <w:r w:rsidR="67116317">
              <w:rPr/>
              <w:t xml:space="preserve">if you have been enrolled or email to </w:t>
            </w:r>
            <w:hyperlink r:id="R7992bf519612429c">
              <w:r w:rsidRPr="338BF43C" w:rsidR="67116317">
                <w:rPr>
                  <w:rStyle w:val="Hyperlink"/>
                </w:rPr>
                <w:t>office@mediationinstitute.edu.au</w:t>
              </w:r>
            </w:hyperlink>
            <w:r w:rsidR="67116317">
              <w:rPr/>
              <w:t xml:space="preserve"> </w:t>
            </w:r>
          </w:p>
          <w:p w:rsidR="0041013C" w:rsidP="0041013C" w:rsidRDefault="0041013C" w14:paraId="7D697E5F" w14:textId="77777777">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Pr>
                <w:rFonts w:eastAsia="Times New Roman" w:cs="Calibri"/>
                <w:sz w:val="24"/>
                <w:szCs w:val="24"/>
              </w:rPr>
              <w:t xml:space="preserve">required evidence (Documents) is listed on the next page. </w:t>
            </w:r>
          </w:p>
          <w:p w:rsidR="0041013C" w:rsidP="0041013C" w:rsidRDefault="0041013C" w14:paraId="544182A4" w14:textId="339F8986">
            <w:pPr>
              <w:spacing w:before="60" w:after="60" w:line="240" w:lineRule="auto"/>
            </w:pPr>
            <w:r>
              <w:rPr>
                <w:rFonts w:eastAsia="Times New Roman" w:cs="Calibri"/>
                <w:sz w:val="24"/>
                <w:szCs w:val="24"/>
              </w:rPr>
              <w:t xml:space="preserve">For a full description of the requirements for each element visit </w:t>
            </w:r>
          </w:p>
          <w:p w:rsidRPr="00CC7C75" w:rsidR="0041013C" w:rsidP="0041013C" w:rsidRDefault="0041013C" w14:paraId="703DB86C" w14:textId="62A34A6F">
            <w:pPr>
              <w:spacing w:before="60" w:after="60" w:line="240" w:lineRule="auto"/>
              <w:rPr>
                <w:rFonts w:eastAsia="Times New Roman" w:cs="Calibri"/>
                <w:sz w:val="24"/>
                <w:szCs w:val="24"/>
              </w:rPr>
            </w:pPr>
            <w:hyperlink r:id="R62b7060d35554418">
              <w:r w:rsidRPr="5B8AF5C3" w:rsidR="359B36B8">
                <w:rPr>
                  <w:rStyle w:val="Hyperlink"/>
                  <w:rFonts w:eastAsia="Times New Roman" w:cs="Calibri"/>
                  <w:sz w:val="24"/>
                  <w:szCs w:val="24"/>
                </w:rPr>
                <w:t>https://training.gov.au/Training/Details/CHCFAM0</w:t>
              </w:r>
              <w:r w:rsidRPr="5B8AF5C3" w:rsidR="4EEE3675">
                <w:rPr>
                  <w:rStyle w:val="Hyperlink"/>
                  <w:rFonts w:eastAsia="Times New Roman" w:cs="Calibri"/>
                  <w:sz w:val="24"/>
                  <w:szCs w:val="24"/>
                </w:rPr>
                <w:t>12</w:t>
              </w:r>
            </w:hyperlink>
            <w:r w:rsidRPr="5B8AF5C3" w:rsidR="359B36B8">
              <w:rPr>
                <w:rFonts w:eastAsia="Times New Roman" w:cs="Calibri"/>
                <w:sz w:val="24"/>
                <w:szCs w:val="24"/>
              </w:rPr>
              <w:t xml:space="preserve"> </w:t>
            </w:r>
          </w:p>
          <w:p w:rsidRPr="00DD364F" w:rsidR="00BF437A" w:rsidP="00BF437A" w:rsidRDefault="00BF437A" w14:paraId="65868759" w14:textId="0AD90831">
            <w:pPr>
              <w:spacing w:before="60" w:after="60" w:line="240" w:lineRule="auto"/>
              <w:rPr>
                <w:rFonts w:eastAsia="Times New Roman" w:cs="Calibri"/>
                <w:sz w:val="24"/>
                <w:szCs w:val="24"/>
              </w:rPr>
            </w:pPr>
          </w:p>
          <w:p w:rsidRPr="00DD364F" w:rsidR="00BF437A" w:rsidP="00BF437A" w:rsidRDefault="000E6552" w14:paraId="75035E89" w14:textId="5948EF2F">
            <w:pPr>
              <w:spacing w:before="60" w:after="60" w:line="240" w:lineRule="auto"/>
              <w:rPr>
                <w:rFonts w:eastAsia="Times New Roman" w:cs="Calibri"/>
                <w:color w:val="0000FF"/>
                <w:sz w:val="24"/>
                <w:szCs w:val="24"/>
              </w:rPr>
            </w:pPr>
            <w:r>
              <w:rPr>
                <w:rFonts w:eastAsia="Times New Roman" w:cs="Calibri"/>
                <w:sz w:val="24"/>
                <w:szCs w:val="24"/>
              </w:rPr>
              <w:t xml:space="preserve"> </w:t>
            </w:r>
          </w:p>
          <w:p w:rsidRPr="00D46190" w:rsidR="00BF437A" w:rsidP="00D46190" w:rsidRDefault="00BF437A" w14:paraId="4D764308" w14:textId="77777777">
            <w:pPr>
              <w:spacing w:before="60" w:after="60" w:line="240" w:lineRule="auto"/>
              <w:rPr>
                <w:rFonts w:eastAsia="Times New Roman" w:cs="Calibri"/>
                <w:b/>
                <w:bCs/>
                <w:sz w:val="24"/>
                <w:szCs w:val="24"/>
              </w:rPr>
            </w:pPr>
          </w:p>
        </w:tc>
      </w:tr>
      <w:tr w:rsidRPr="00E411A8" w:rsidR="00AF5F24" w:rsidTr="338BF43C" w14:paraId="33756203"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FFFFFF" w:themeFill="background1"/>
            <w:tcMar/>
          </w:tcPr>
          <w:p w:rsidR="56FAEEC0" w:rsidP="5B8AF5C3" w:rsidRDefault="56FAEEC0" w14:paraId="6B1BE5B5" w14:textId="72EE9FAD">
            <w:pPr>
              <w:pStyle w:val="Heading2"/>
              <w:rPr>
                <w:rFonts w:eastAsia="Times New Roman" w:cs="Calibri"/>
                <w:sz w:val="24"/>
                <w:szCs w:val="24"/>
                <w:lang w:val="en-US" w:eastAsia="en-AU"/>
              </w:rPr>
            </w:pPr>
            <w:r w:rsidRPr="5B8AF5C3" w:rsidR="56FAEEC0">
              <w:rPr>
                <w:rFonts w:ascii="Calibri" w:hAnsi="Calibri" w:eastAsia="Calibri" w:cs="Calibri" w:asciiTheme="minorAscii" w:hAnsiTheme="minorAscii" w:eastAsiaTheme="minorAscii" w:cstheme="minorAscii"/>
                <w:b w:val="1"/>
                <w:bCs w:val="1"/>
                <w:sz w:val="24"/>
                <w:szCs w:val="24"/>
                <w:lang w:val="en-US" w:eastAsia="en-AU"/>
              </w:rPr>
              <w:t>CHCDFV0</w:t>
            </w:r>
            <w:r w:rsidRPr="5B8AF5C3" w:rsidR="1E8B3EE2">
              <w:rPr>
                <w:rFonts w:ascii="Calibri" w:hAnsi="Calibri" w:eastAsia="Calibri" w:cs="Calibri" w:asciiTheme="minorAscii" w:hAnsiTheme="minorAscii" w:eastAsiaTheme="minorAscii" w:cstheme="minorAscii"/>
                <w:b w:val="1"/>
                <w:bCs w:val="1"/>
                <w:sz w:val="24"/>
                <w:szCs w:val="24"/>
                <w:lang w:val="en-US" w:eastAsia="en-AU"/>
              </w:rPr>
              <w:t>12</w:t>
            </w:r>
            <w:r w:rsidRPr="5B8AF5C3" w:rsidR="1E8B3EE2">
              <w:rPr>
                <w:rFonts w:eastAsia="Times New Roman" w:cs="Calibri"/>
                <w:b w:val="1"/>
                <w:bCs w:val="1"/>
                <w:sz w:val="24"/>
                <w:szCs w:val="24"/>
                <w:lang w:val="en-US" w:eastAsia="en-AU"/>
              </w:rPr>
              <w:t xml:space="preserve"> </w:t>
            </w:r>
            <w:r w:rsidRPr="5B8AF5C3" w:rsidR="56FAEEC0">
              <w:rPr>
                <w:rFonts w:eastAsia="Times New Roman" w:cs="Calibri"/>
                <w:b w:val="1"/>
                <w:bCs w:val="1"/>
                <w:sz w:val="24"/>
                <w:szCs w:val="24"/>
                <w:lang w:val="en-US" w:eastAsia="en-AU"/>
              </w:rPr>
              <w:t xml:space="preserve">– </w:t>
            </w:r>
            <w:r w:rsidRPr="5B8AF5C3" w:rsidR="204A55C5">
              <w:rPr>
                <w:rFonts w:ascii="Calibri" w:hAnsi="Calibri" w:eastAsia="Calibri" w:cs="Calibri"/>
                <w:noProof w:val="0"/>
                <w:sz w:val="24"/>
                <w:szCs w:val="24"/>
                <w:lang w:val="en-US"/>
              </w:rPr>
              <w:t>Make safety plans with people who have been subjected to domestic and family violence</w:t>
            </w:r>
          </w:p>
          <w:p w:rsidR="04B08597" w:rsidRDefault="04B08597" w14:paraId="4BCA3529" w14:textId="0240070F">
            <w:r w:rsidRPr="5B8AF5C3" w:rsidR="04B08597">
              <w:rPr>
                <w:noProof w:val="0"/>
                <w:lang w:val="en-US"/>
              </w:rPr>
              <w:t xml:space="preserve">This unit describes the skills and knowledge required to assess the vulnerabilities of people who have been subjected to domestic and family violence, and to work collaboratively with those people to </w:t>
            </w:r>
            <w:r w:rsidRPr="5B8AF5C3" w:rsidR="04B08597">
              <w:rPr>
                <w:noProof w:val="0"/>
                <w:lang w:val="en-US"/>
              </w:rPr>
              <w:t>develop,</w:t>
            </w:r>
            <w:r w:rsidRPr="5B8AF5C3" w:rsidR="04B08597">
              <w:rPr>
                <w:noProof w:val="0"/>
                <w:lang w:val="en-US"/>
              </w:rPr>
              <w:t xml:space="preserve"> implement and review safety plans.</w:t>
            </w:r>
          </w:p>
          <w:p w:rsidR="04B08597" w:rsidRDefault="04B08597" w14:paraId="29EC2321" w14:textId="79B2F5C3">
            <w:r w:rsidRPr="5B8AF5C3" w:rsidR="04B08597">
              <w:rPr>
                <w:noProof w:val="0"/>
                <w:lang w:val="en-US"/>
              </w:rPr>
              <w:t xml:space="preserve">This unit applies to workers who </w:t>
            </w:r>
            <w:r w:rsidRPr="5B8AF5C3" w:rsidR="04B08597">
              <w:rPr>
                <w:noProof w:val="0"/>
                <w:lang w:val="en-US"/>
              </w:rPr>
              <w:t>operate</w:t>
            </w:r>
            <w:r w:rsidRPr="5B8AF5C3" w:rsidR="04B08597">
              <w:rPr>
                <w:noProof w:val="0"/>
                <w:lang w:val="en-US"/>
              </w:rPr>
              <w:t xml:space="preserve"> with significant autonomy in therapeutic professional service roles in the community sector. The activity is self-directed.</w:t>
            </w:r>
          </w:p>
          <w:p w:rsidR="56FAEEC0" w:rsidP="5B8AF5C3" w:rsidRDefault="56FAEEC0" w14:paraId="2A9328AB" w14:textId="602B61D0">
            <w:pPr>
              <w:spacing w:beforeAutospacing="on" w:afterAutospacing="on" w:line="240" w:lineRule="auto"/>
              <w:rPr>
                <w:rFonts w:eastAsia="Times New Roman" w:cs="Calibri"/>
                <w:sz w:val="24"/>
                <w:szCs w:val="24"/>
                <w:lang w:val="en-US" w:eastAsia="en-AU"/>
              </w:rPr>
            </w:pPr>
            <w:r w:rsidRPr="5B8AF5C3" w:rsidR="56FAEEC0">
              <w:rPr>
                <w:rFonts w:eastAsia="Times New Roman" w:cs="Calibri"/>
                <w:b w:val="1"/>
                <w:bCs w:val="1"/>
                <w:sz w:val="24"/>
                <w:szCs w:val="24"/>
                <w:lang w:val="en-US" w:eastAsia="en-AU"/>
              </w:rPr>
              <w:t xml:space="preserve"> </w:t>
            </w:r>
            <w:r w:rsidRPr="5B8AF5C3" w:rsidR="1C88FC48">
              <w:rPr>
                <w:rFonts w:eastAsia="Times New Roman" w:cs="Calibri"/>
                <w:b w:val="0"/>
                <w:bCs w:val="0"/>
                <w:sz w:val="24"/>
                <w:szCs w:val="24"/>
                <w:lang w:val="en-US" w:eastAsia="en-AU"/>
              </w:rPr>
              <w:t>This requires</w:t>
            </w:r>
            <w:r w:rsidRPr="5B8AF5C3" w:rsidR="1C88FC48">
              <w:rPr>
                <w:rFonts w:eastAsia="Times New Roman" w:cs="Calibri"/>
                <w:b w:val="1"/>
                <w:bCs w:val="1"/>
                <w:sz w:val="24"/>
                <w:szCs w:val="24"/>
                <w:lang w:val="en-US" w:eastAsia="en-AU"/>
              </w:rPr>
              <w:t xml:space="preserve"> </w:t>
            </w:r>
            <w:r w:rsidRPr="5B8AF5C3" w:rsidR="56FAEEC0">
              <w:rPr>
                <w:rFonts w:eastAsia="Times New Roman" w:cs="Calibri"/>
                <w:sz w:val="24"/>
                <w:szCs w:val="24"/>
                <w:lang w:val="en-US" w:eastAsia="en-AU"/>
              </w:rPr>
              <w:t xml:space="preserve">evidence that you (a) </w:t>
            </w:r>
            <w:r w:rsidRPr="5B8AF5C3" w:rsidR="322B3FC6">
              <w:rPr>
                <w:rFonts w:eastAsia="Times New Roman" w:cs="Calibri"/>
                <w:sz w:val="24"/>
                <w:szCs w:val="24"/>
                <w:lang w:val="en-US" w:eastAsia="en-AU"/>
              </w:rPr>
              <w:t>assess vulnerabilities and their impact on safety (b) Implement safety planning procedures (</w:t>
            </w:r>
            <w:r w:rsidRPr="5B8AF5C3" w:rsidR="322B3FC6">
              <w:rPr>
                <w:rFonts w:eastAsia="Times New Roman" w:cs="Calibri"/>
                <w:sz w:val="24"/>
                <w:szCs w:val="24"/>
                <w:lang w:val="en-US" w:eastAsia="en-AU"/>
              </w:rPr>
              <w:t>c )</w:t>
            </w:r>
            <w:r w:rsidRPr="5B8AF5C3" w:rsidR="322B3FC6">
              <w:rPr>
                <w:rFonts w:eastAsia="Times New Roman" w:cs="Calibri"/>
                <w:sz w:val="24"/>
                <w:szCs w:val="24"/>
                <w:lang w:val="en-US" w:eastAsia="en-AU"/>
              </w:rPr>
              <w:t xml:space="preserve"> Review safety planning procedures. </w:t>
            </w:r>
          </w:p>
          <w:p w:rsidR="5B8AF5C3" w:rsidP="5B8AF5C3" w:rsidRDefault="5B8AF5C3" w14:paraId="1DB1B06C" w14:textId="4CA41F6C">
            <w:pPr>
              <w:pStyle w:val="Normal"/>
              <w:spacing w:beforeAutospacing="on" w:afterAutospacing="on" w:line="240" w:lineRule="auto"/>
              <w:rPr>
                <w:rFonts w:eastAsia="Times New Roman" w:cs="Calibri"/>
                <w:sz w:val="24"/>
                <w:szCs w:val="24"/>
                <w:lang w:val="en-US" w:eastAsia="en-AU"/>
              </w:rPr>
            </w:pPr>
          </w:p>
          <w:p w:rsidR="000F2BA2" w:rsidP="00AF5F24" w:rsidRDefault="000F2BA2" w14:paraId="33756201" w14:textId="77777777">
            <w:pPr>
              <w:spacing w:before="100" w:beforeAutospacing="1" w:after="100" w:afterAutospacing="1" w:line="240" w:lineRule="auto"/>
              <w:textAlignment w:val="baseline"/>
              <w:rPr>
                <w:rFonts w:eastAsia="Times New Roman" w:cs="Calibri"/>
                <w:sz w:val="24"/>
                <w:szCs w:val="24"/>
                <w:lang w:val="en-US" w:eastAsia="en-AU"/>
              </w:rPr>
            </w:pPr>
            <w:r w:rsidRPr="5B8AF5C3" w:rsidR="56FAEEC0">
              <w:rPr>
                <w:rFonts w:eastAsia="Times New Roman" w:cs="Calibri"/>
                <w:sz w:val="24"/>
                <w:szCs w:val="24"/>
                <w:lang w:val="en-US" w:eastAsia="en-AU"/>
              </w:rPr>
              <w:t xml:space="preserve">Including evidence: </w:t>
            </w:r>
          </w:p>
          <w:p w:rsidR="5B8AF5C3" w:rsidP="5B8AF5C3" w:rsidRDefault="5B8AF5C3" w14:paraId="52107656" w14:textId="5FE42CE7">
            <w:pPr>
              <w:pStyle w:val="Normal"/>
              <w:spacing w:beforeAutospacing="on" w:afterAutospacing="on" w:line="240" w:lineRule="auto"/>
              <w:rPr>
                <w:rFonts w:eastAsia="Times New Roman" w:cs="Calibri"/>
                <w:sz w:val="24"/>
                <w:szCs w:val="24"/>
                <w:lang w:val="en-US" w:eastAsia="en-AU"/>
              </w:rPr>
            </w:pPr>
          </w:p>
          <w:p w:rsidRPr="00824ABE" w:rsidR="00AE4331" w:rsidP="5B8AF5C3" w:rsidRDefault="00AE4331" w14:paraId="408FDC87" w14:textId="4DFB7FFD">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5B8AF5C3" w:rsidR="70D024F7">
              <w:rPr>
                <w:rFonts w:eastAsia="Times New Roman" w:cs="Calibri"/>
                <w:b w:val="1"/>
                <w:bCs w:val="1"/>
                <w:sz w:val="24"/>
                <w:szCs w:val="24"/>
                <w:lang w:val="en-US" w:eastAsia="en-AU"/>
              </w:rPr>
              <w:t xml:space="preserve">CV – </w:t>
            </w:r>
            <w:r w:rsidRPr="5B8AF5C3" w:rsidR="70D024F7">
              <w:rPr>
                <w:rFonts w:eastAsia="Times New Roman" w:cs="Calibri"/>
                <w:sz w:val="24"/>
                <w:szCs w:val="24"/>
                <w:lang w:val="en-US" w:eastAsia="en-AU"/>
              </w:rPr>
              <w:t xml:space="preserve">showing that you work or have recently worked in a role requiring you to </w:t>
            </w:r>
            <w:r w:rsidRPr="5B8AF5C3" w:rsidR="35039738">
              <w:rPr>
                <w:rFonts w:eastAsia="Times New Roman" w:cs="Calibri"/>
                <w:sz w:val="24"/>
                <w:szCs w:val="24"/>
                <w:lang w:val="en-US" w:eastAsia="en-AU"/>
              </w:rPr>
              <w:t>provide</w:t>
            </w:r>
            <w:r w:rsidRPr="5B8AF5C3" w:rsidR="35039738">
              <w:rPr>
                <w:rFonts w:eastAsia="Times New Roman" w:cs="Calibri"/>
                <w:sz w:val="24"/>
                <w:szCs w:val="24"/>
                <w:lang w:val="en-US" w:eastAsia="en-AU"/>
              </w:rPr>
              <w:t xml:space="preserve"> services to clients who </w:t>
            </w:r>
            <w:r w:rsidRPr="5B8AF5C3" w:rsidR="6F892208">
              <w:rPr>
                <w:rFonts w:eastAsia="Times New Roman" w:cs="Calibri"/>
                <w:sz w:val="24"/>
                <w:szCs w:val="24"/>
                <w:lang w:val="en-US" w:eastAsia="en-AU"/>
              </w:rPr>
              <w:t xml:space="preserve">have been subjected to domestic and </w:t>
            </w:r>
            <w:r w:rsidRPr="5B8AF5C3" w:rsidR="35039738">
              <w:rPr>
                <w:rFonts w:eastAsia="Times New Roman" w:cs="Calibri"/>
                <w:sz w:val="24"/>
                <w:szCs w:val="24"/>
                <w:lang w:val="en-US" w:eastAsia="en-AU"/>
              </w:rPr>
              <w:t xml:space="preserve">family </w:t>
            </w:r>
            <w:r w:rsidRPr="5B8AF5C3" w:rsidR="35039738">
              <w:rPr>
                <w:rFonts w:eastAsia="Times New Roman" w:cs="Calibri"/>
                <w:sz w:val="24"/>
                <w:szCs w:val="24"/>
                <w:lang w:val="en-US" w:eastAsia="en-AU"/>
              </w:rPr>
              <w:t>violence</w:t>
            </w:r>
            <w:r w:rsidRPr="5B8AF5C3" w:rsidR="35039738">
              <w:rPr>
                <w:rFonts w:eastAsia="Times New Roman" w:cs="Calibri"/>
                <w:sz w:val="24"/>
                <w:szCs w:val="24"/>
                <w:lang w:val="en-US" w:eastAsia="en-AU"/>
              </w:rPr>
              <w:t xml:space="preserve"> </w:t>
            </w:r>
          </w:p>
          <w:p w:rsidR="000F2BA2" w:rsidP="5B8AF5C3" w:rsidRDefault="00824ABE" w14:paraId="19C1E9A9" w14:textId="5F181231">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5B8AF5C3" w:rsidR="0627B285">
              <w:rPr>
                <w:rFonts w:eastAsia="Times New Roman" w:cs="Calibri"/>
                <w:b w:val="1"/>
                <w:bCs w:val="1"/>
                <w:sz w:val="24"/>
                <w:szCs w:val="24"/>
                <w:lang w:val="en-US" w:eastAsia="en-AU"/>
              </w:rPr>
              <w:t xml:space="preserve">Cases Description </w:t>
            </w:r>
            <w:r w:rsidRPr="5B8AF5C3" w:rsidR="69D82841">
              <w:rPr>
                <w:rFonts w:eastAsia="Times New Roman" w:cs="Calibri"/>
                <w:sz w:val="24"/>
                <w:szCs w:val="24"/>
                <w:lang w:val="en-US" w:eastAsia="en-AU"/>
              </w:rPr>
              <w:t xml:space="preserve">- </w:t>
            </w:r>
            <w:r w:rsidRPr="5B8AF5C3" w:rsidR="56FAEEC0">
              <w:rPr>
                <w:rFonts w:eastAsia="Times New Roman" w:cs="Calibri"/>
                <w:sz w:val="24"/>
                <w:szCs w:val="24"/>
                <w:lang w:val="en-US" w:eastAsia="en-AU"/>
              </w:rPr>
              <w:t xml:space="preserve">A description of </w:t>
            </w:r>
            <w:r w:rsidRPr="5B8AF5C3" w:rsidR="7E3B549D">
              <w:rPr>
                <w:rFonts w:eastAsia="Times New Roman" w:cs="Calibri"/>
                <w:sz w:val="24"/>
                <w:szCs w:val="24"/>
                <w:lang w:val="en-US" w:eastAsia="en-AU"/>
              </w:rPr>
              <w:t>3 safety plans you developed with people subjected to d</w:t>
            </w:r>
            <w:r w:rsidRPr="5B8AF5C3" w:rsidR="56FAEEC0">
              <w:rPr>
                <w:rFonts w:eastAsia="Times New Roman" w:cs="Calibri"/>
                <w:sz w:val="24"/>
                <w:szCs w:val="24"/>
                <w:lang w:val="en-US" w:eastAsia="en-AU"/>
              </w:rPr>
              <w:t>omestic and family violence</w:t>
            </w:r>
            <w:r w:rsidRPr="5B8AF5C3" w:rsidR="5B6A5E50">
              <w:rPr>
                <w:rFonts w:eastAsia="Times New Roman" w:cs="Calibri"/>
                <w:sz w:val="24"/>
                <w:szCs w:val="24"/>
                <w:lang w:val="en-US" w:eastAsia="en-AU"/>
              </w:rPr>
              <w:t xml:space="preserve"> </w:t>
            </w:r>
            <w:r w:rsidRPr="5B8AF5C3" w:rsidR="56FAEEC0">
              <w:rPr>
                <w:rFonts w:eastAsia="Times New Roman" w:cs="Calibri"/>
                <w:sz w:val="24"/>
                <w:szCs w:val="24"/>
                <w:lang w:val="en-US" w:eastAsia="en-AU"/>
              </w:rPr>
              <w:t xml:space="preserve">showing your ability to do the behaviours </w:t>
            </w:r>
            <w:r w:rsidRPr="5B8AF5C3" w:rsidR="56FAEEC0">
              <w:rPr>
                <w:rFonts w:eastAsia="Times New Roman" w:cs="Calibri"/>
                <w:sz w:val="24"/>
                <w:szCs w:val="24"/>
                <w:lang w:val="en-US" w:eastAsia="en-AU"/>
              </w:rPr>
              <w:t>indicated</w:t>
            </w:r>
            <w:r w:rsidRPr="5B8AF5C3" w:rsidR="56FAEEC0">
              <w:rPr>
                <w:rFonts w:eastAsia="Times New Roman" w:cs="Calibri"/>
                <w:sz w:val="24"/>
                <w:szCs w:val="24"/>
                <w:lang w:val="en-US" w:eastAsia="en-AU"/>
              </w:rPr>
              <w:t xml:space="preserve"> above. </w:t>
            </w:r>
            <w:r w:rsidRPr="5B8AF5C3" w:rsidR="39A7A637">
              <w:rPr>
                <w:rFonts w:eastAsia="Times New Roman" w:cs="Calibri"/>
                <w:sz w:val="24"/>
                <w:szCs w:val="24"/>
                <w:lang w:val="en-US" w:eastAsia="en-AU"/>
              </w:rPr>
              <w:t xml:space="preserve">Note the safety plans should be for the person not a safety plan for </w:t>
            </w:r>
            <w:r w:rsidRPr="5B8AF5C3" w:rsidR="39A7A637">
              <w:rPr>
                <w:rFonts w:eastAsia="Times New Roman" w:cs="Calibri"/>
                <w:sz w:val="24"/>
                <w:szCs w:val="24"/>
                <w:lang w:val="en-US" w:eastAsia="en-AU"/>
              </w:rPr>
              <w:t>FDR</w:t>
            </w:r>
            <w:r w:rsidRPr="5B8AF5C3" w:rsidR="39A7A637">
              <w:rPr>
                <w:rFonts w:eastAsia="Times New Roman" w:cs="Calibri"/>
                <w:sz w:val="24"/>
                <w:szCs w:val="24"/>
                <w:lang w:val="en-US" w:eastAsia="en-AU"/>
              </w:rPr>
              <w:t xml:space="preserve"> </w:t>
            </w:r>
            <w:r w:rsidRPr="5B8AF5C3" w:rsidR="39A7A637">
              <w:rPr>
                <w:rFonts w:eastAsia="Times New Roman" w:cs="Calibri"/>
                <w:sz w:val="24"/>
                <w:szCs w:val="24"/>
                <w:lang w:val="en-US" w:eastAsia="en-AU"/>
              </w:rPr>
              <w:t>i.e</w:t>
            </w:r>
            <w:r w:rsidRPr="5B8AF5C3" w:rsidR="39A7A637">
              <w:rPr>
                <w:rFonts w:eastAsia="Times New Roman" w:cs="Calibri"/>
                <w:sz w:val="24"/>
                <w:szCs w:val="24"/>
                <w:lang w:val="en-US" w:eastAsia="en-AU"/>
              </w:rPr>
              <w:t xml:space="preserve"> for them at home and in other at risk locations. </w:t>
            </w:r>
          </w:p>
          <w:p w:rsidR="000F2BA2" w:rsidP="5B8AF5C3" w:rsidRDefault="00824ABE" w14:paraId="371C4298" w14:textId="2AEAB468">
            <w:pPr>
              <w:pStyle w:val="Normal"/>
              <w:numPr>
                <w:ilvl w:val="0"/>
                <w:numId w:val="6"/>
              </w:numPr>
              <w:spacing w:before="100" w:beforeAutospacing="on" w:after="100" w:afterAutospacing="on" w:line="240" w:lineRule="auto"/>
              <w:textAlignment w:val="baseline"/>
              <w:rPr>
                <w:rFonts w:eastAsia="Times New Roman" w:cs="Calibri"/>
                <w:sz w:val="22"/>
                <w:szCs w:val="22"/>
                <w:lang w:val="en-US" w:eastAsia="en-AU"/>
              </w:rPr>
            </w:pPr>
            <w:r w:rsidRPr="5B8AF5C3" w:rsidR="39A7A637">
              <w:rPr>
                <w:rFonts w:eastAsia="Times New Roman" w:cs="Calibri"/>
                <w:b w:val="1"/>
                <w:bCs w:val="1"/>
                <w:sz w:val="24"/>
                <w:szCs w:val="24"/>
                <w:lang w:val="en-US" w:eastAsia="en-AU"/>
              </w:rPr>
              <w:t>Example Safety Plan</w:t>
            </w:r>
            <w:r w:rsidRPr="5B8AF5C3" w:rsidR="39A7A637">
              <w:rPr>
                <w:rFonts w:eastAsia="Times New Roman" w:cs="Calibri"/>
                <w:sz w:val="24"/>
                <w:szCs w:val="24"/>
                <w:lang w:val="en-US" w:eastAsia="en-AU"/>
              </w:rPr>
              <w:t xml:space="preserve"> – at least one safety plan completed. Remove client names and other identifying information such as addresses or phone numbers. </w:t>
            </w:r>
          </w:p>
          <w:p w:rsidR="000F2BA2" w:rsidP="5B8AF5C3" w:rsidRDefault="00824ABE" w14:paraId="7632438B" w14:textId="642D2ADB">
            <w:pPr>
              <w:numPr>
                <w:ilvl w:val="0"/>
                <w:numId w:val="6"/>
              </w:numPr>
              <w:spacing w:before="100" w:beforeAutospacing="on" w:after="100" w:afterAutospacing="on" w:line="240" w:lineRule="auto"/>
              <w:textAlignment w:val="baseline"/>
              <w:rPr>
                <w:rFonts w:eastAsia="Times New Roman" w:cs="Calibri"/>
                <w:sz w:val="24"/>
                <w:szCs w:val="24"/>
                <w:lang w:val="en-US" w:eastAsia="en-AU"/>
              </w:rPr>
            </w:pPr>
            <w:r w:rsidRPr="5B8AF5C3" w:rsidR="3E7DA663">
              <w:rPr>
                <w:rFonts w:eastAsia="Times New Roman" w:cs="Calibri"/>
                <w:b w:val="1"/>
                <w:bCs w:val="1"/>
                <w:sz w:val="24"/>
                <w:szCs w:val="24"/>
                <w:lang w:val="en-US" w:eastAsia="en-AU"/>
              </w:rPr>
              <w:t>Review of Safety Planning</w:t>
            </w:r>
            <w:r w:rsidRPr="5B8AF5C3" w:rsidR="3E7DA663">
              <w:rPr>
                <w:rFonts w:eastAsia="Times New Roman" w:cs="Calibri"/>
                <w:sz w:val="24"/>
                <w:szCs w:val="24"/>
                <w:lang w:val="en-US" w:eastAsia="en-AU"/>
              </w:rPr>
              <w:t xml:space="preserve"> </w:t>
            </w:r>
            <w:r w:rsidRPr="5B8AF5C3" w:rsidR="3E7DA663">
              <w:rPr>
                <w:rFonts w:eastAsia="Times New Roman" w:cs="Calibri"/>
                <w:sz w:val="24"/>
                <w:szCs w:val="24"/>
                <w:lang w:val="en-US" w:eastAsia="en-AU"/>
              </w:rPr>
              <w:t xml:space="preserve">- </w:t>
            </w:r>
            <w:r w:rsidRPr="5B8AF5C3" w:rsidR="56FAEEC0">
              <w:rPr>
                <w:rFonts w:eastAsia="Times New Roman" w:cs="Calibri"/>
                <w:sz w:val="24"/>
                <w:szCs w:val="24"/>
                <w:lang w:val="en-US" w:eastAsia="en-AU"/>
              </w:rPr>
              <w:t xml:space="preserve"> </w:t>
            </w:r>
            <w:r w:rsidRPr="5B8AF5C3" w:rsidR="6E19EF5A">
              <w:rPr>
                <w:rFonts w:eastAsia="Times New Roman" w:cs="Calibri"/>
                <w:sz w:val="24"/>
                <w:szCs w:val="24"/>
                <w:lang w:val="en-US" w:eastAsia="en-AU"/>
              </w:rPr>
              <w:t>a</w:t>
            </w:r>
            <w:r w:rsidRPr="5B8AF5C3" w:rsidR="6E19EF5A">
              <w:rPr>
                <w:rFonts w:eastAsia="Times New Roman" w:cs="Calibri"/>
                <w:sz w:val="24"/>
                <w:szCs w:val="24"/>
                <w:lang w:val="en-US" w:eastAsia="en-AU"/>
              </w:rPr>
              <w:t xml:space="preserve"> description of 2 safety plans you reviewed with input from clients and the wider network (e.g. other services the client is working with) </w:t>
            </w:r>
          </w:p>
          <w:p w:rsidR="00D7219B" w:rsidP="000F2BA2" w:rsidRDefault="00D7219B" w14:paraId="75EE7D18" w14:textId="77777777">
            <w:pPr>
              <w:numPr>
                <w:ilvl w:val="0"/>
                <w:numId w:val="6"/>
              </w:numPr>
              <w:spacing w:before="100" w:beforeAutospacing="1" w:after="100" w:afterAutospacing="1" w:line="240" w:lineRule="auto"/>
              <w:textAlignment w:val="baseline"/>
              <w:rPr>
                <w:rFonts w:eastAsia="Times New Roman" w:cs="Calibri"/>
                <w:sz w:val="24"/>
                <w:szCs w:val="24"/>
                <w:lang w:val="en-US" w:eastAsia="en-AU"/>
              </w:rPr>
            </w:pPr>
            <w:r w:rsidRPr="5B8AF5C3" w:rsidR="3F0F1B16">
              <w:rPr>
                <w:rFonts w:eastAsia="Times New Roman" w:cs="Calibri"/>
                <w:b w:val="1"/>
                <w:bCs w:val="1"/>
                <w:sz w:val="24"/>
                <w:szCs w:val="24"/>
                <w:lang w:val="en-US" w:eastAsia="en-AU"/>
              </w:rPr>
              <w:t xml:space="preserve">Letter of Support </w:t>
            </w:r>
            <w:r w:rsidRPr="5B8AF5C3" w:rsidR="3F0F1B16">
              <w:rPr>
                <w:rFonts w:eastAsia="Times New Roman" w:cs="Calibri"/>
                <w:sz w:val="24"/>
                <w:szCs w:val="24"/>
                <w:lang w:val="en-US" w:eastAsia="en-AU"/>
              </w:rPr>
              <w:t xml:space="preserve">– from your employer or colleague </w:t>
            </w:r>
            <w:r w:rsidRPr="5B8AF5C3" w:rsidR="5EC10A6F">
              <w:rPr>
                <w:rFonts w:eastAsia="Times New Roman" w:cs="Calibri"/>
                <w:sz w:val="24"/>
                <w:szCs w:val="24"/>
                <w:lang w:val="en-US" w:eastAsia="en-AU"/>
              </w:rPr>
              <w:t xml:space="preserve">identifying that they have seen your cases description and support your application for RPL clearly identifying their role and contact information. </w:t>
            </w:r>
          </w:p>
          <w:p w:rsidR="5B8AF5C3" w:rsidP="5B8AF5C3" w:rsidRDefault="5B8AF5C3" w14:paraId="3304F08E" w14:textId="7FBE5578">
            <w:pPr>
              <w:spacing w:beforeAutospacing="on" w:afterAutospacing="on" w:line="240" w:lineRule="auto"/>
              <w:rPr>
                <w:rFonts w:eastAsia="Times New Roman" w:cs="Calibri"/>
                <w:b w:val="1"/>
                <w:bCs w:val="1"/>
                <w:sz w:val="24"/>
                <w:szCs w:val="24"/>
                <w:lang w:val="en-US" w:eastAsia="en-AU"/>
              </w:rPr>
            </w:pPr>
          </w:p>
          <w:p w:rsidRPr="000F2BA2" w:rsidR="00AE7464" w:rsidP="5B8AF5C3" w:rsidRDefault="00AE7464" w14:paraId="33756202" w14:textId="024D5A6B">
            <w:pPr>
              <w:spacing w:before="100" w:beforeAutospacing="on" w:after="100" w:afterAutospacing="on" w:line="240" w:lineRule="auto"/>
              <w:textAlignment w:val="baseline"/>
              <w:rPr>
                <w:rFonts w:eastAsia="Times New Roman" w:cs="Calibri"/>
                <w:sz w:val="24"/>
                <w:szCs w:val="24"/>
                <w:lang w:val="en-US" w:eastAsia="en-AU"/>
              </w:rPr>
            </w:pPr>
            <w:r w:rsidRPr="5B8AF5C3" w:rsidR="5E968CF5">
              <w:rPr>
                <w:rFonts w:eastAsia="Times New Roman" w:cs="Calibri"/>
                <w:b w:val="1"/>
                <w:bCs w:val="1"/>
                <w:sz w:val="24"/>
                <w:szCs w:val="24"/>
                <w:lang w:val="en-US" w:eastAsia="en-AU"/>
              </w:rPr>
              <w:t xml:space="preserve">Any other supporting </w:t>
            </w:r>
            <w:r w:rsidRPr="5B8AF5C3" w:rsidR="7322E4FB">
              <w:rPr>
                <w:rFonts w:eastAsia="Times New Roman" w:cs="Calibri"/>
                <w:b w:val="1"/>
                <w:bCs w:val="1"/>
                <w:sz w:val="24"/>
                <w:szCs w:val="24"/>
                <w:lang w:val="en-US" w:eastAsia="en-AU"/>
              </w:rPr>
              <w:t>documents,</w:t>
            </w:r>
            <w:r w:rsidRPr="5B8AF5C3" w:rsidR="5E968CF5">
              <w:rPr>
                <w:rFonts w:eastAsia="Times New Roman" w:cs="Calibri"/>
                <w:b w:val="1"/>
                <w:bCs w:val="1"/>
                <w:sz w:val="24"/>
                <w:szCs w:val="24"/>
                <w:lang w:val="en-US" w:eastAsia="en-AU"/>
              </w:rPr>
              <w:t xml:space="preserve"> </w:t>
            </w:r>
            <w:r w:rsidRPr="5B8AF5C3" w:rsidR="5E968CF5">
              <w:rPr>
                <w:rFonts w:eastAsia="Times New Roman" w:cs="Calibri"/>
                <w:b w:val="1"/>
                <w:bCs w:val="1"/>
                <w:sz w:val="24"/>
                <w:szCs w:val="24"/>
                <w:lang w:val="en-US" w:eastAsia="en-AU"/>
              </w:rPr>
              <w:t>e.g</w:t>
            </w:r>
            <w:r w:rsidRPr="5B8AF5C3" w:rsidR="5E968CF5">
              <w:rPr>
                <w:rFonts w:eastAsia="Times New Roman" w:cs="Calibri"/>
                <w:b w:val="1"/>
                <w:bCs w:val="1"/>
                <w:sz w:val="24"/>
                <w:szCs w:val="24"/>
                <w:lang w:val="en-US" w:eastAsia="en-AU"/>
              </w:rPr>
              <w:t xml:space="preserve"> formal or informal training or other evidence you consider relevant.</w:t>
            </w:r>
            <w:r>
              <w:br/>
            </w:r>
            <w:r>
              <w:br/>
            </w:r>
            <w:r w:rsidRPr="5B8AF5C3" w:rsidR="5E968CF5">
              <w:rPr>
                <w:rFonts w:eastAsia="Times New Roman" w:cs="Calibri"/>
                <w:sz w:val="24"/>
                <w:szCs w:val="24"/>
                <w:lang w:val="en-US" w:eastAsia="en-AU"/>
              </w:rPr>
              <w:t xml:space="preserve">List </w:t>
            </w:r>
            <w:r w:rsidRPr="5B8AF5C3" w:rsidR="5E968CF5">
              <w:rPr>
                <w:rFonts w:eastAsia="Times New Roman" w:cs="Calibri"/>
                <w:sz w:val="24"/>
                <w:szCs w:val="24"/>
                <w:lang w:val="en-US" w:eastAsia="en-AU"/>
              </w:rPr>
              <w:t xml:space="preserve">all documents you will be supplying </w:t>
            </w:r>
            <w:r w:rsidRPr="5B8AF5C3" w:rsidR="5E968CF5">
              <w:rPr>
                <w:rFonts w:eastAsia="Times New Roman" w:cs="Calibri"/>
                <w:sz w:val="24"/>
                <w:szCs w:val="24"/>
                <w:lang w:val="en-US" w:eastAsia="en-AU"/>
              </w:rPr>
              <w:t>below</w:t>
            </w:r>
            <w:r w:rsidRPr="5B8AF5C3" w:rsidR="5E968CF5">
              <w:rPr>
                <w:rFonts w:eastAsia="Times New Roman" w:cs="Calibri"/>
                <w:b w:val="1"/>
                <w:bCs w:val="1"/>
                <w:sz w:val="24"/>
                <w:szCs w:val="24"/>
                <w:lang w:val="en-US" w:eastAsia="en-AU"/>
              </w:rPr>
              <w:t>.</w:t>
            </w:r>
          </w:p>
        </w:tc>
      </w:tr>
      <w:tr w:rsidRPr="00E411A8" w:rsidR="007F2E85" w:rsidTr="338BF43C" w14:paraId="3375620C" w14:textId="77777777">
        <w:trPr>
          <w:trHeight w:val="682"/>
        </w:trPr>
        <w:tc>
          <w:tcPr>
            <w:tcW w:w="3464"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007F2E85" w:rsidRDefault="007F2E85" w14:paraId="33756209" w14:textId="77777777">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E411A8" w:rsidR="007F2E85" w:rsidP="5B8AF5C3" w:rsidRDefault="007F2E85" w14:paraId="3375620A"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Satisfactory</w:t>
            </w:r>
          </w:p>
        </w:tc>
        <w:tc>
          <w:tcPr>
            <w:tcW w:w="764" w:type="pct"/>
            <w:tcBorders>
              <w:top w:val="single" w:color="auto" w:sz="4" w:space="0"/>
              <w:left w:val="single" w:color="auto" w:sz="4" w:space="0"/>
              <w:bottom w:val="single" w:color="auto" w:sz="4" w:space="0"/>
              <w:right w:val="single" w:color="auto" w:sz="4" w:space="0"/>
            </w:tcBorders>
            <w:tcMar/>
          </w:tcPr>
          <w:p w:rsidRPr="00E411A8" w:rsidR="007F2E85" w:rsidP="5B8AF5C3" w:rsidRDefault="007F2E85" w14:paraId="3375620B" w14:textId="77777777" w14:noSpellErr="1">
            <w:pPr>
              <w:spacing w:after="0" w:line="240" w:lineRule="auto"/>
              <w:jc w:val="center"/>
              <w:rPr>
                <w:rFonts w:eastAsia="Times New Roman" w:cs="Calibri"/>
                <w:b w:val="1"/>
                <w:bCs w:val="1"/>
                <w:sz w:val="22"/>
                <w:szCs w:val="22"/>
              </w:rPr>
            </w:pPr>
            <w:r w:rsidRPr="5B8AF5C3" w:rsidR="007F2E85">
              <w:rPr>
                <w:rFonts w:eastAsia="Times New Roman" w:cs="Calibri"/>
                <w:b w:val="1"/>
                <w:bCs w:val="1"/>
                <w:sz w:val="22"/>
                <w:szCs w:val="22"/>
              </w:rPr>
              <w:t>Not satisfactory</w:t>
            </w:r>
          </w:p>
        </w:tc>
      </w:tr>
      <w:tr w:rsidRPr="00E411A8" w:rsidR="007F2E85" w:rsidTr="338BF43C" w14:paraId="3375621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0D" w14:textId="2D5B34E5">
            <w:pPr>
              <w:spacing w:after="0" w:line="240" w:lineRule="auto"/>
              <w:rPr>
                <w:rFonts w:eastAsia="Times New Roman" w:cs="Calibri"/>
                <w:iCs/>
                <w:color w:val="0000FF"/>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E" w14:textId="281B782B">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0F" w14:textId="6180DFED">
            <w:pPr>
              <w:spacing w:after="0" w:line="240" w:lineRule="auto"/>
              <w:jc w:val="center"/>
              <w:rPr>
                <w:rFonts w:eastAsia="Times New Roman" w:cs="Calibri"/>
                <w:i/>
                <w:sz w:val="24"/>
                <w:szCs w:val="24"/>
              </w:rPr>
            </w:pPr>
          </w:p>
        </w:tc>
      </w:tr>
      <w:tr w:rsidRPr="00E411A8" w:rsidR="007F2E85" w:rsidTr="338BF43C" w14:paraId="3375621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1" w14:textId="1F08EFDD">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2" w14:textId="16CE353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3" w14:textId="0D4B24C4">
            <w:pPr>
              <w:spacing w:after="0" w:line="240" w:lineRule="auto"/>
              <w:jc w:val="center"/>
              <w:rPr>
                <w:rFonts w:eastAsia="Times New Roman" w:cs="Calibri"/>
                <w:i/>
                <w:sz w:val="24"/>
                <w:szCs w:val="24"/>
              </w:rPr>
            </w:pPr>
          </w:p>
        </w:tc>
      </w:tr>
      <w:tr w:rsidRPr="00E411A8" w:rsidR="007F2E85" w:rsidTr="338BF43C" w14:paraId="3375621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5" w14:textId="34E6AD61">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6" w14:textId="436DA04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7" w14:textId="7FDC59CA">
            <w:pPr>
              <w:spacing w:after="0" w:line="240" w:lineRule="auto"/>
              <w:jc w:val="center"/>
              <w:rPr>
                <w:rFonts w:eastAsia="Times New Roman" w:cs="Calibri"/>
                <w:i/>
                <w:sz w:val="24"/>
                <w:szCs w:val="24"/>
              </w:rPr>
            </w:pPr>
          </w:p>
        </w:tc>
      </w:tr>
      <w:tr w:rsidRPr="00E411A8" w:rsidR="007F2E85" w:rsidTr="338BF43C" w14:paraId="3375621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9" w14:textId="10962FA4">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A" w14:textId="32D7FA3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B" w14:textId="5FAAB469">
            <w:pPr>
              <w:spacing w:after="0" w:line="240" w:lineRule="auto"/>
              <w:jc w:val="center"/>
              <w:rPr>
                <w:rFonts w:eastAsia="Times New Roman" w:cs="Calibri"/>
                <w:i/>
                <w:sz w:val="24"/>
                <w:szCs w:val="24"/>
              </w:rPr>
            </w:pPr>
          </w:p>
        </w:tc>
      </w:tr>
      <w:tr w:rsidRPr="00E411A8" w:rsidR="007F2E85" w:rsidTr="338BF43C" w14:paraId="3375622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1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E" w14:textId="6ECE1D67">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1F" w14:textId="22A6A9D5">
            <w:pPr>
              <w:spacing w:after="0" w:line="240" w:lineRule="auto"/>
              <w:jc w:val="center"/>
              <w:rPr>
                <w:rFonts w:eastAsia="Times New Roman" w:cs="Calibri"/>
                <w:i/>
                <w:sz w:val="24"/>
                <w:szCs w:val="24"/>
              </w:rPr>
            </w:pPr>
          </w:p>
        </w:tc>
      </w:tr>
      <w:tr w:rsidRPr="00E411A8" w:rsidR="007F2E85" w:rsidTr="338BF43C" w14:paraId="3375622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2" w14:textId="799E4F9C">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3" w14:textId="744AEE21">
            <w:pPr>
              <w:spacing w:after="0" w:line="240" w:lineRule="auto"/>
              <w:jc w:val="center"/>
              <w:rPr>
                <w:rFonts w:eastAsia="Times New Roman" w:cs="Calibri"/>
                <w:i/>
                <w:sz w:val="24"/>
                <w:szCs w:val="24"/>
              </w:rPr>
            </w:pPr>
          </w:p>
        </w:tc>
      </w:tr>
      <w:tr w:rsidRPr="00E411A8" w:rsidR="007F2E85" w:rsidTr="338BF43C" w14:paraId="3375622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6" w14:textId="2D7ABC28">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7" w14:textId="49611BF7">
            <w:pPr>
              <w:spacing w:after="0" w:line="240" w:lineRule="auto"/>
              <w:jc w:val="center"/>
              <w:rPr>
                <w:rFonts w:eastAsia="Times New Roman" w:cs="Calibri"/>
                <w:i/>
                <w:sz w:val="24"/>
                <w:szCs w:val="24"/>
              </w:rPr>
            </w:pPr>
          </w:p>
        </w:tc>
      </w:tr>
      <w:tr w:rsidRPr="00E411A8" w:rsidR="007F2E85" w:rsidTr="338BF43C" w14:paraId="3375622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A" w14:textId="50B1DEC4">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vAlign w:val="center"/>
          </w:tcPr>
          <w:p w:rsidRPr="00215E52" w:rsidR="007F2E85" w:rsidP="007F2E85" w:rsidRDefault="007F2E85" w14:paraId="3375622B" w14:textId="589113CF">
            <w:pPr>
              <w:spacing w:after="0" w:line="240" w:lineRule="auto"/>
              <w:jc w:val="center"/>
              <w:rPr>
                <w:rFonts w:eastAsia="Times New Roman" w:cs="Calibri"/>
                <w:i/>
                <w:sz w:val="24"/>
                <w:szCs w:val="24"/>
              </w:rPr>
            </w:pPr>
          </w:p>
        </w:tc>
      </w:tr>
      <w:tr w:rsidRPr="00E411A8" w:rsidR="007F2E85" w:rsidTr="338BF43C" w14:paraId="3375623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2D" w14:textId="77777777">
            <w:pPr>
              <w:spacing w:after="0" w:line="240" w:lineRule="auto"/>
              <w:rPr>
                <w:rFonts w:eastAsia="Times New Roman" w:cs="Calibri"/>
                <w:b/>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E" w14:textId="0AD8ECA6">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2F" w14:textId="52BBD4A0">
            <w:pPr>
              <w:spacing w:after="0" w:line="240" w:lineRule="auto"/>
              <w:jc w:val="center"/>
              <w:rPr>
                <w:rFonts w:eastAsia="Times New Roman" w:cs="Calibri"/>
                <w:i/>
                <w:sz w:val="24"/>
                <w:szCs w:val="24"/>
              </w:rPr>
            </w:pPr>
          </w:p>
        </w:tc>
      </w:tr>
      <w:tr w:rsidRPr="00E411A8" w:rsidR="007F2E85" w:rsidTr="338BF43C" w14:paraId="33756234"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1"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2" w14:textId="49BAA2A1">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3" w14:textId="3EFB4CB5">
            <w:pPr>
              <w:spacing w:after="0" w:line="240" w:lineRule="auto"/>
              <w:jc w:val="center"/>
              <w:rPr>
                <w:rFonts w:eastAsia="Times New Roman" w:cs="Calibri"/>
                <w:i/>
                <w:sz w:val="24"/>
                <w:szCs w:val="24"/>
              </w:rPr>
            </w:pPr>
          </w:p>
        </w:tc>
      </w:tr>
      <w:tr w:rsidRPr="00E411A8" w:rsidR="007F2E85" w:rsidTr="338BF43C" w14:paraId="33756238"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5"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6" w14:textId="0209323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7" w14:textId="17FDE364">
            <w:pPr>
              <w:spacing w:after="0" w:line="240" w:lineRule="auto"/>
              <w:jc w:val="center"/>
              <w:rPr>
                <w:rFonts w:eastAsia="Times New Roman" w:cs="Calibri"/>
                <w:i/>
                <w:sz w:val="24"/>
                <w:szCs w:val="24"/>
              </w:rPr>
            </w:pPr>
          </w:p>
        </w:tc>
      </w:tr>
      <w:tr w:rsidRPr="00E411A8" w:rsidR="007F2E85" w:rsidTr="338BF43C" w14:paraId="3375623C"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9"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A" w14:textId="242AFA00">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B" w14:textId="35D76ADA">
            <w:pPr>
              <w:spacing w:after="0" w:line="240" w:lineRule="auto"/>
              <w:jc w:val="center"/>
              <w:rPr>
                <w:rFonts w:eastAsia="Times New Roman" w:cs="Calibri"/>
                <w:i/>
                <w:sz w:val="24"/>
                <w:szCs w:val="24"/>
              </w:rPr>
            </w:pPr>
          </w:p>
        </w:tc>
      </w:tr>
      <w:tr w:rsidRPr="00E411A8" w:rsidR="007F2E85" w:rsidTr="338BF43C" w14:paraId="33756240" w14:textId="77777777">
        <w:tc>
          <w:tcPr>
            <w:tcW w:w="3464" w:type="pct"/>
            <w:gridSpan w:val="2"/>
            <w:tcBorders>
              <w:top w:val="single" w:color="auto" w:sz="4" w:space="0"/>
              <w:left w:val="single" w:color="auto" w:sz="4" w:space="0"/>
              <w:bottom w:val="single" w:color="auto" w:sz="4" w:space="0"/>
              <w:right w:val="single" w:color="auto" w:sz="4" w:space="0"/>
            </w:tcBorders>
            <w:tcMar/>
          </w:tcPr>
          <w:p w:rsidRPr="00A054B0" w:rsidR="007F2E85" w:rsidP="007F2E85" w:rsidRDefault="007F2E85" w14:paraId="3375623D" w14:textId="77777777">
            <w:pPr>
              <w:spacing w:after="0" w:line="240" w:lineRule="auto"/>
              <w:rPr>
                <w:rFonts w:eastAsia="Times New Roman" w:cs="Calibri"/>
                <w:iCs/>
                <w:sz w:val="24"/>
                <w:szCs w:val="24"/>
              </w:rPr>
            </w:pPr>
          </w:p>
        </w:tc>
        <w:tc>
          <w:tcPr>
            <w:tcW w:w="772" w:type="pct"/>
            <w:gridSpan w:val="2"/>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E" w14:textId="7C1C3742">
            <w:pPr>
              <w:spacing w:after="0" w:line="240" w:lineRule="auto"/>
              <w:jc w:val="center"/>
              <w:rPr>
                <w:rFonts w:eastAsia="Times New Roman" w:cs="Calibri"/>
                <w:i/>
                <w:sz w:val="24"/>
                <w:szCs w:val="24"/>
              </w:rPr>
            </w:pPr>
          </w:p>
        </w:tc>
        <w:tc>
          <w:tcPr>
            <w:tcW w:w="764" w:type="pct"/>
            <w:tcBorders>
              <w:top w:val="single" w:color="auto" w:sz="4" w:space="0"/>
              <w:left w:val="single" w:color="auto" w:sz="4" w:space="0"/>
              <w:bottom w:val="single" w:color="auto" w:sz="4" w:space="0"/>
              <w:right w:val="single" w:color="auto" w:sz="4" w:space="0"/>
            </w:tcBorders>
            <w:tcMar/>
          </w:tcPr>
          <w:p w:rsidRPr="00215E52" w:rsidR="007F2E85" w:rsidP="007F2E85" w:rsidRDefault="007F2E85" w14:paraId="3375623F" w14:textId="1FC5A373">
            <w:pPr>
              <w:spacing w:after="0" w:line="240" w:lineRule="auto"/>
              <w:jc w:val="center"/>
              <w:rPr>
                <w:rFonts w:eastAsia="Times New Roman" w:cs="Calibri"/>
                <w:i/>
                <w:sz w:val="24"/>
                <w:szCs w:val="24"/>
              </w:rPr>
            </w:pPr>
          </w:p>
        </w:tc>
      </w:tr>
      <w:tr w:rsidRPr="00E411A8" w:rsidR="007F2E85" w:rsidTr="338BF43C" w14:paraId="33756249" w14:textId="77777777">
        <w:trPr>
          <w:cantSplit/>
        </w:trPr>
        <w:tc>
          <w:tcPr>
            <w:tcW w:w="5000" w:type="pct"/>
            <w:gridSpan w:val="5"/>
            <w:tcBorders>
              <w:top w:val="single" w:color="auto" w:sz="4" w:space="0"/>
              <w:left w:val="single" w:color="auto" w:sz="4" w:space="0"/>
              <w:bottom w:val="single" w:color="auto" w:sz="4" w:space="0"/>
              <w:right w:val="single" w:color="auto" w:sz="4" w:space="0"/>
            </w:tcBorders>
            <w:tcMar>
              <w:top w:w="0" w:type="dxa"/>
              <w:left w:w="107" w:type="dxa"/>
              <w:bottom w:w="0" w:type="dxa"/>
              <w:right w:w="107" w:type="dxa"/>
            </w:tcMar>
          </w:tcPr>
          <w:p w:rsidRPr="00E411A8" w:rsidR="007F2E85" w:rsidP="007F2E85" w:rsidRDefault="007F2E85" w14:paraId="33756241" w14:textId="77777777">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hAnsi="Wingdings" w:eastAsia="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hAnsi="Wingdings" w:eastAsia="Wingdings" w:cs="Wingdings"/>
                <w:sz w:val="24"/>
                <w:szCs w:val="24"/>
              </w:rPr>
              <w:t>¨</w:t>
            </w:r>
            <w:r w:rsidRPr="00E411A8">
              <w:rPr>
                <w:rFonts w:eastAsia="Times New Roman" w:cs="Calibri"/>
                <w:sz w:val="24"/>
                <w:szCs w:val="24"/>
              </w:rPr>
              <w:t xml:space="preserve"> Not satisfactory</w:t>
            </w:r>
          </w:p>
          <w:p w:rsidRPr="00E411A8" w:rsidR="007F2E85" w:rsidP="007F2E85" w:rsidRDefault="007F2E85" w14:paraId="33756242" w14:textId="77777777">
            <w:pPr>
              <w:spacing w:before="60" w:after="60" w:line="240" w:lineRule="auto"/>
              <w:rPr>
                <w:rFonts w:eastAsia="Times New Roman" w:cs="Calibri"/>
                <w:b/>
                <w:sz w:val="24"/>
                <w:szCs w:val="24"/>
              </w:rPr>
            </w:pPr>
          </w:p>
          <w:p w:rsidRPr="00E411A8" w:rsidR="007F2E85" w:rsidP="007F2E85" w:rsidRDefault="007F2E85" w14:paraId="33756243" w14:textId="77777777">
            <w:pPr>
              <w:spacing w:before="60" w:after="60" w:line="240" w:lineRule="auto"/>
              <w:rPr>
                <w:rFonts w:eastAsia="Times New Roman" w:cs="Calibri"/>
                <w:b/>
                <w:sz w:val="24"/>
                <w:szCs w:val="24"/>
              </w:rPr>
            </w:pPr>
            <w:r w:rsidRPr="5B8AF5C3" w:rsidR="007F2E85">
              <w:rPr>
                <w:rFonts w:eastAsia="Times New Roman" w:cs="Calibri"/>
                <w:b w:val="1"/>
                <w:bCs w:val="1"/>
                <w:sz w:val="24"/>
                <w:szCs w:val="24"/>
              </w:rPr>
              <w:t>Feedback to Candidate:</w:t>
            </w:r>
          </w:p>
          <w:p w:rsidR="5B8AF5C3" w:rsidP="5B8AF5C3" w:rsidRDefault="5B8AF5C3" w14:paraId="4DDBCC81" w14:textId="29A3866A">
            <w:pPr>
              <w:spacing w:before="60" w:after="60" w:line="240" w:lineRule="auto"/>
              <w:rPr>
                <w:rFonts w:eastAsia="Times New Roman" w:cs="Calibri"/>
                <w:b w:val="1"/>
                <w:bCs w:val="1"/>
                <w:sz w:val="24"/>
                <w:szCs w:val="24"/>
              </w:rPr>
            </w:pPr>
          </w:p>
          <w:p w:rsidR="5B8AF5C3" w:rsidP="5B8AF5C3" w:rsidRDefault="5B8AF5C3" w14:paraId="1F2738DF" w14:textId="5E693469">
            <w:pPr>
              <w:spacing w:before="60" w:after="60" w:line="240" w:lineRule="auto"/>
              <w:rPr>
                <w:rFonts w:eastAsia="Times New Roman" w:cs="Calibri"/>
                <w:b w:val="1"/>
                <w:bCs w:val="1"/>
                <w:sz w:val="24"/>
                <w:szCs w:val="24"/>
              </w:rPr>
            </w:pPr>
          </w:p>
          <w:p w:rsidR="5B8AF5C3" w:rsidP="5B8AF5C3" w:rsidRDefault="5B8AF5C3" w14:paraId="66A8ABD0" w14:textId="78A11E5B">
            <w:pPr>
              <w:spacing w:before="60" w:after="60" w:line="240" w:lineRule="auto"/>
              <w:rPr>
                <w:rFonts w:eastAsia="Times New Roman" w:cs="Calibri"/>
                <w:b w:val="1"/>
                <w:bCs w:val="1"/>
                <w:sz w:val="24"/>
                <w:szCs w:val="24"/>
              </w:rPr>
            </w:pPr>
          </w:p>
          <w:p w:rsidR="5B8AF5C3" w:rsidP="5B8AF5C3" w:rsidRDefault="5B8AF5C3" w14:paraId="1E02805D" w14:textId="1AD7F3A5">
            <w:pPr>
              <w:spacing w:before="60" w:after="60" w:line="240" w:lineRule="auto"/>
              <w:rPr>
                <w:rFonts w:eastAsia="Times New Roman" w:cs="Calibri"/>
                <w:b w:val="1"/>
                <w:bCs w:val="1"/>
                <w:sz w:val="24"/>
                <w:szCs w:val="24"/>
              </w:rPr>
            </w:pPr>
          </w:p>
          <w:p w:rsidR="5B8AF5C3" w:rsidP="5B8AF5C3" w:rsidRDefault="5B8AF5C3" w14:paraId="3F8DE3FB" w14:textId="0C439785">
            <w:pPr>
              <w:spacing w:before="60" w:after="60" w:line="240" w:lineRule="auto"/>
              <w:rPr>
                <w:rFonts w:eastAsia="Times New Roman" w:cs="Calibri"/>
                <w:b w:val="1"/>
                <w:bCs w:val="1"/>
                <w:sz w:val="24"/>
                <w:szCs w:val="24"/>
              </w:rPr>
            </w:pPr>
          </w:p>
          <w:p w:rsidR="5B8AF5C3" w:rsidP="5B8AF5C3" w:rsidRDefault="5B8AF5C3" w14:paraId="30A3273B" w14:textId="41F7C329">
            <w:pPr>
              <w:spacing w:before="60" w:after="60" w:line="240" w:lineRule="auto"/>
              <w:rPr>
                <w:rFonts w:eastAsia="Times New Roman" w:cs="Calibri"/>
                <w:b w:val="1"/>
                <w:bCs w:val="1"/>
                <w:sz w:val="24"/>
                <w:szCs w:val="24"/>
              </w:rPr>
            </w:pPr>
          </w:p>
          <w:p w:rsidRPr="00E411A8" w:rsidR="007F2E85" w:rsidP="007F2E85" w:rsidRDefault="007F2E85" w14:paraId="33756247" w14:textId="77777777">
            <w:pPr>
              <w:spacing w:before="60" w:after="60" w:line="240" w:lineRule="auto"/>
              <w:rPr>
                <w:rFonts w:eastAsia="Times New Roman" w:cs="Calibri"/>
                <w:sz w:val="24"/>
                <w:szCs w:val="24"/>
              </w:rPr>
            </w:pPr>
            <w:r w:rsidRPr="00E411A8">
              <w:rPr>
                <w:rFonts w:eastAsia="Times New Roman" w:cs="Calibri"/>
                <w:b/>
                <w:sz w:val="24"/>
                <w:szCs w:val="24"/>
              </w:rPr>
              <w:t>Notes for reassessment:</w:t>
            </w:r>
          </w:p>
          <w:p w:rsidRPr="00E411A8" w:rsidR="007F2E85" w:rsidP="007F2E85" w:rsidRDefault="007F2E85" w14:paraId="33756248" w14:textId="77777777">
            <w:pPr>
              <w:spacing w:before="60" w:after="60" w:line="240" w:lineRule="auto"/>
              <w:rPr>
                <w:rFonts w:eastAsia="Times New Roman" w:cs="Calibri"/>
                <w:sz w:val="24"/>
                <w:szCs w:val="24"/>
              </w:rPr>
            </w:pPr>
          </w:p>
        </w:tc>
      </w:tr>
      <w:tr w:rsidRPr="00E411A8" w:rsidR="007F2E85" w:rsidTr="338BF43C" w14:paraId="33756250" w14:textId="77777777">
        <w:trPr>
          <w:trHeight w:val="486"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A" w14:textId="77777777">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B" w14:textId="77777777">
            <w:pPr>
              <w:spacing w:before="60" w:after="60" w:line="240" w:lineRule="auto"/>
              <w:rPr>
                <w:rFonts w:eastAsia="Times New Roman" w:cs="Calibri"/>
                <w:sz w:val="24"/>
                <w:szCs w:val="24"/>
              </w:rPr>
            </w:pPr>
          </w:p>
          <w:p w:rsidRPr="00E411A8" w:rsidR="007F2E85" w:rsidP="007F2E85" w:rsidRDefault="007F2E85" w14:paraId="3375624C" w14:textId="77777777">
            <w:pPr>
              <w:spacing w:before="60" w:after="60" w:line="240" w:lineRule="auto"/>
              <w:rPr>
                <w:rFonts w:eastAsia="Times New Roman" w:cs="Calibri"/>
                <w:sz w:val="24"/>
                <w:szCs w:val="24"/>
              </w:rPr>
            </w:pPr>
          </w:p>
          <w:p w:rsidRPr="00E411A8" w:rsidR="007F2E85" w:rsidP="007F2E85" w:rsidRDefault="007F2E85" w14:paraId="3375624D"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4E"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4F" w14:textId="77777777">
            <w:pPr>
              <w:spacing w:before="60" w:after="60" w:line="240" w:lineRule="auto"/>
              <w:rPr>
                <w:rFonts w:eastAsia="Times New Roman" w:cs="Calibri"/>
                <w:sz w:val="24"/>
                <w:szCs w:val="24"/>
              </w:rPr>
            </w:pPr>
          </w:p>
        </w:tc>
      </w:tr>
      <w:tr w:rsidRPr="00E411A8" w:rsidR="007F2E85" w:rsidTr="338BF43C" w14:paraId="33756258" w14:textId="77777777">
        <w:trPr>
          <w:trHeight w:val="437" w:hRule="exact"/>
        </w:trPr>
        <w:tc>
          <w:tcPr>
            <w:tcW w:w="1287" w:type="pct"/>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1" w14:textId="77777777">
            <w:pPr>
              <w:spacing w:before="60" w:after="60" w:line="240" w:lineRule="auto"/>
              <w:rPr>
                <w:rFonts w:eastAsia="Times New Roman" w:cs="Calibri"/>
                <w:sz w:val="24"/>
                <w:szCs w:val="24"/>
              </w:rPr>
            </w:pPr>
            <w:r w:rsidRPr="00E411A8">
              <w:rPr>
                <w:rFonts w:eastAsia="Times New Roman" w:cs="Calibri"/>
                <w:sz w:val="24"/>
                <w:szCs w:val="24"/>
              </w:rPr>
              <w:t>Assessor signature:</w:t>
            </w:r>
          </w:p>
          <w:p w:rsidRPr="00E411A8" w:rsidR="007F2E85" w:rsidP="007F2E85" w:rsidRDefault="007F2E85" w14:paraId="33756252" w14:textId="77777777">
            <w:pPr>
              <w:spacing w:before="60" w:after="60" w:line="240" w:lineRule="auto"/>
              <w:rPr>
                <w:rFonts w:eastAsia="Times New Roman" w:cs="Calibri"/>
                <w:sz w:val="24"/>
                <w:szCs w:val="24"/>
              </w:rPr>
            </w:pPr>
          </w:p>
        </w:tc>
        <w:tc>
          <w:tcPr>
            <w:tcW w:w="2362"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3" w14:textId="77777777">
            <w:pPr>
              <w:spacing w:before="60" w:after="60" w:line="240" w:lineRule="auto"/>
              <w:rPr>
                <w:rFonts w:eastAsia="Times New Roman" w:cs="Calibri"/>
                <w:sz w:val="24"/>
                <w:szCs w:val="24"/>
              </w:rPr>
            </w:pPr>
          </w:p>
          <w:p w:rsidRPr="00E411A8" w:rsidR="007F2E85" w:rsidP="007F2E85" w:rsidRDefault="007F2E85" w14:paraId="33756254" w14:textId="77777777">
            <w:pPr>
              <w:spacing w:before="60" w:after="60" w:line="240" w:lineRule="auto"/>
              <w:rPr>
                <w:rFonts w:eastAsia="Times New Roman" w:cs="Calibri"/>
                <w:sz w:val="24"/>
                <w:szCs w:val="24"/>
              </w:rPr>
            </w:pPr>
          </w:p>
          <w:p w:rsidRPr="00E411A8" w:rsidR="007F2E85" w:rsidP="007F2E85" w:rsidRDefault="007F2E85" w14:paraId="33756255" w14:textId="77777777">
            <w:pPr>
              <w:spacing w:before="60" w:after="60" w:line="240" w:lineRule="auto"/>
              <w:rPr>
                <w:rFonts w:eastAsia="Times New Roman" w:cs="Calibri"/>
                <w:sz w:val="24"/>
                <w:szCs w:val="24"/>
              </w:rPr>
            </w:pPr>
          </w:p>
        </w:tc>
        <w:tc>
          <w:tcPr>
            <w:tcW w:w="1351"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E411A8" w:rsidR="007F2E85" w:rsidP="007F2E85" w:rsidRDefault="007F2E85" w14:paraId="33756256" w14:textId="77777777">
            <w:pPr>
              <w:spacing w:after="0" w:line="240" w:lineRule="auto"/>
              <w:rPr>
                <w:rFonts w:eastAsia="Times New Roman" w:cs="Calibri"/>
                <w:sz w:val="24"/>
                <w:szCs w:val="24"/>
              </w:rPr>
            </w:pPr>
            <w:r w:rsidRPr="00E411A8">
              <w:rPr>
                <w:rFonts w:eastAsia="Times New Roman" w:cs="Calibri"/>
                <w:sz w:val="24"/>
                <w:szCs w:val="24"/>
              </w:rPr>
              <w:t>Date</w:t>
            </w:r>
          </w:p>
          <w:p w:rsidRPr="00E411A8" w:rsidR="007F2E85" w:rsidP="007F2E85" w:rsidRDefault="007F2E85" w14:paraId="33756257" w14:textId="77777777">
            <w:pPr>
              <w:spacing w:after="0" w:line="240" w:lineRule="auto"/>
              <w:rPr>
                <w:rFonts w:eastAsia="Times New Roman" w:cs="Calibri"/>
                <w:sz w:val="24"/>
                <w:szCs w:val="24"/>
              </w:rPr>
            </w:pPr>
          </w:p>
        </w:tc>
      </w:tr>
    </w:tbl>
    <w:p w:rsidRPr="00E411A8" w:rsidR="007F2E85" w:rsidP="00DD364F" w:rsidRDefault="007F2E85" w14:paraId="33756259" w14:textId="77777777">
      <w:pPr>
        <w:rPr>
          <w:rFonts w:cs="Calibri"/>
          <w:sz w:val="24"/>
          <w:szCs w:val="24"/>
        </w:rPr>
      </w:pPr>
    </w:p>
    <w:sectPr w:rsidRPr="00E411A8" w:rsidR="007F2E85">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11A8" w:rsidP="007F2E85" w:rsidRDefault="00E411A8" w14:paraId="3375625C" w14:textId="77777777">
      <w:pPr>
        <w:spacing w:after="0" w:line="240" w:lineRule="auto"/>
      </w:pPr>
      <w:r>
        <w:separator/>
      </w:r>
    </w:p>
  </w:endnote>
  <w:endnote w:type="continuationSeparator" w:id="0">
    <w:p w:rsidR="00E411A8" w:rsidP="007F2E85" w:rsidRDefault="00E411A8" w14:paraId="337562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E85" w:rsidRDefault="00F44BE0" w14:paraId="3375625F" w14:textId="20CE18C3">
    <w:pPr>
      <w:pStyle w:val="Footer"/>
    </w:pPr>
    <w:r w:rsidR="5B8AF5C3">
      <w:rPr/>
      <w:t xml:space="preserve">© Mediation Institute Pty Ltd 2023 </w:t>
    </w:r>
    <w:r w:rsidR="5B8AF5C3">
      <w:rPr/>
      <w:t xml:space="preserve">                         Date: </w:t>
    </w:r>
    <w:r w:rsidR="5B8AF5C3">
      <w:rPr/>
      <w:t>20</w:t>
    </w:r>
    <w:r w:rsidR="5B8AF5C3">
      <w:rPr/>
      <w:t>.5.2023</w:t>
    </w:r>
    <w:r w:rsidR="5B8AF5C3">
      <w:rPr/>
      <w:t xml:space="preserve">                  Version: </w:t>
    </w:r>
    <w:r w:rsidR="5B8AF5C3">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11A8" w:rsidP="007F2E85" w:rsidRDefault="00E411A8" w14:paraId="3375625A" w14:textId="77777777">
      <w:pPr>
        <w:spacing w:after="0" w:line="240" w:lineRule="auto"/>
      </w:pPr>
      <w:r>
        <w:separator/>
      </w:r>
    </w:p>
  </w:footnote>
  <w:footnote w:type="continuationSeparator" w:id="0">
    <w:p w:rsidR="00E411A8" w:rsidP="007F2E85" w:rsidRDefault="00E411A8" w14:paraId="337562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5B8AF5C3" w:rsidP="5B8AF5C3" w:rsidRDefault="5B8AF5C3" w14:paraId="3CB12F02" w14:textId="6C5E70DF">
    <w:pPr>
      <w:pStyle w:val="Heading2"/>
      <w:rPr>
        <w:rFonts w:eastAsia="Times New Roman" w:cs="Calibri"/>
        <w:sz w:val="28"/>
        <w:szCs w:val="28"/>
      </w:rPr>
    </w:pPr>
    <w:r w:rsidRPr="5B8AF5C3" w:rsidR="5B8AF5C3">
      <w:rPr>
        <w:rFonts w:ascii="Calibri" w:hAnsi="Calibri" w:eastAsia="Calibri" w:cs="Calibri" w:asciiTheme="minorAscii" w:hAnsiTheme="minorAscii" w:eastAsiaTheme="minorAscii" w:cstheme="minorAscii"/>
        <w:sz w:val="28"/>
        <w:szCs w:val="28"/>
      </w:rPr>
      <w:t xml:space="preserve">Assessment Instrument: </w:t>
    </w:r>
    <w:r w:rsidRPr="5B8AF5C3" w:rsidR="5B8AF5C3">
      <w:rPr>
        <w:rFonts w:ascii="Calibri" w:hAnsi="Calibri" w:eastAsia="Calibri" w:cs="Calibri" w:asciiTheme="minorAscii" w:hAnsiTheme="minorAscii" w:eastAsiaTheme="minorAscii" w:cstheme="minorAscii"/>
        <w:sz w:val="28"/>
        <w:szCs w:val="28"/>
      </w:rPr>
      <w:t>CHCDFV</w:t>
    </w:r>
    <w:r w:rsidRPr="5B8AF5C3" w:rsidR="5B8AF5C3">
      <w:rPr>
        <w:rFonts w:ascii="Calibri" w:hAnsi="Calibri" w:eastAsia="Calibri" w:cs="Calibri" w:asciiTheme="minorAscii" w:hAnsiTheme="minorAscii" w:eastAsiaTheme="minorAscii" w:cstheme="minorAscii"/>
        <w:sz w:val="28"/>
        <w:szCs w:val="28"/>
      </w:rPr>
      <w:t>012</w:t>
    </w:r>
    <w:r w:rsidRPr="5B8AF5C3" w:rsidR="5B8AF5C3">
      <w:rPr>
        <w:rFonts w:ascii="Calibri" w:hAnsi="Calibri" w:eastAsia="Calibri" w:cs="Calibri" w:asciiTheme="minorAscii" w:hAnsiTheme="minorAscii" w:eastAsiaTheme="minorAscii" w:cstheme="minorAscii"/>
        <w:sz w:val="28"/>
        <w:szCs w:val="28"/>
      </w:rPr>
      <w:t xml:space="preserve"> – </w:t>
    </w:r>
    <w:r w:rsidRPr="5B8AF5C3" w:rsidR="5B8AF5C3">
      <w:rPr>
        <w:rFonts w:ascii="Calibri" w:hAnsi="Calibri" w:eastAsia="Calibri" w:cs="Calibri" w:asciiTheme="minorAscii" w:hAnsiTheme="minorAscii" w:eastAsiaTheme="minorAscii" w:cstheme="minorAscii"/>
        <w:noProof w:val="0"/>
        <w:sz w:val="28"/>
        <w:szCs w:val="28"/>
        <w:lang w:val="en-AU"/>
      </w:rPr>
      <w:t>Make safety plans with people who have been subjected to domestic and family violenc</w:t>
    </w:r>
    <w:r w:rsidRPr="5B8AF5C3" w:rsidR="5B8AF5C3">
      <w:rPr>
        <w:rFonts w:ascii="Calibri" w:hAnsi="Calibri" w:eastAsia="Calibri" w:cs="Calibri"/>
        <w:noProof w:val="0"/>
        <w:sz w:val="28"/>
        <w:szCs w:val="28"/>
        <w:lang w:val="en-AU"/>
      </w:rPr>
      <w:t>e</w:t>
    </w:r>
  </w:p>
  <w:p w:rsidR="5B8AF5C3" w:rsidP="5B8AF5C3" w:rsidRDefault="5B8AF5C3" w14:paraId="4CAA1CC3" w14:textId="7BC551D5">
    <w:pPr>
      <w:pStyle w:val="Normal"/>
      <w:tabs>
        <w:tab w:val="left" w:leader="none" w:pos="720"/>
        <w:tab w:val="center" w:leader="none" w:pos="4153"/>
        <w:tab w:val="right" w:leader="none" w:pos="8306"/>
      </w:tabs>
      <w:spacing w:after="0" w:line="240" w:lineRule="auto"/>
      <w:rPr>
        <w:rFonts w:eastAsia="Times New Roman" w:cs="Calibri"/>
        <w:sz w:val="28"/>
        <w:szCs w:val="28"/>
      </w:rPr>
    </w:pPr>
  </w:p>
</w:hdr>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0"/>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E6552"/>
    <w:rsid w:val="000F2BA2"/>
    <w:rsid w:val="0018061A"/>
    <w:rsid w:val="001F7DA8"/>
    <w:rsid w:val="00215E52"/>
    <w:rsid w:val="002239E0"/>
    <w:rsid w:val="0041013C"/>
    <w:rsid w:val="0043556A"/>
    <w:rsid w:val="00442B66"/>
    <w:rsid w:val="00506D01"/>
    <w:rsid w:val="00557791"/>
    <w:rsid w:val="0057122D"/>
    <w:rsid w:val="0068438E"/>
    <w:rsid w:val="00733353"/>
    <w:rsid w:val="007F2E85"/>
    <w:rsid w:val="007F5A75"/>
    <w:rsid w:val="00824ABE"/>
    <w:rsid w:val="00860E6C"/>
    <w:rsid w:val="00906F5B"/>
    <w:rsid w:val="0096783C"/>
    <w:rsid w:val="00A054B0"/>
    <w:rsid w:val="00AE4331"/>
    <w:rsid w:val="00AE7464"/>
    <w:rsid w:val="00AF5F24"/>
    <w:rsid w:val="00B748BF"/>
    <w:rsid w:val="00BD7C7E"/>
    <w:rsid w:val="00BF437A"/>
    <w:rsid w:val="00D42A6E"/>
    <w:rsid w:val="00D46190"/>
    <w:rsid w:val="00D7219B"/>
    <w:rsid w:val="00DD364F"/>
    <w:rsid w:val="00E0234D"/>
    <w:rsid w:val="00E411A8"/>
    <w:rsid w:val="00E41D60"/>
    <w:rsid w:val="00F30637"/>
    <w:rsid w:val="00F44BE0"/>
    <w:rsid w:val="00FE12F8"/>
    <w:rsid w:val="03454713"/>
    <w:rsid w:val="04B08597"/>
    <w:rsid w:val="0627B285"/>
    <w:rsid w:val="1991D0DD"/>
    <w:rsid w:val="1C88FC48"/>
    <w:rsid w:val="1DCF6B88"/>
    <w:rsid w:val="1E8B3EE2"/>
    <w:rsid w:val="1F80A5A0"/>
    <w:rsid w:val="204A55C5"/>
    <w:rsid w:val="25EFE724"/>
    <w:rsid w:val="26572B88"/>
    <w:rsid w:val="2A9BB79A"/>
    <w:rsid w:val="2DFAF909"/>
    <w:rsid w:val="322B3FC6"/>
    <w:rsid w:val="338BF43C"/>
    <w:rsid w:val="33A1173C"/>
    <w:rsid w:val="35039738"/>
    <w:rsid w:val="352F6B6C"/>
    <w:rsid w:val="359B36B8"/>
    <w:rsid w:val="39A7A637"/>
    <w:rsid w:val="3E7DA663"/>
    <w:rsid w:val="3F0F1B16"/>
    <w:rsid w:val="42470DA3"/>
    <w:rsid w:val="4541D090"/>
    <w:rsid w:val="455AF8ED"/>
    <w:rsid w:val="45DFA38E"/>
    <w:rsid w:val="48797152"/>
    <w:rsid w:val="48851D7E"/>
    <w:rsid w:val="4EE8B2D6"/>
    <w:rsid w:val="4EEE3675"/>
    <w:rsid w:val="4F11169B"/>
    <w:rsid w:val="4F89DF45"/>
    <w:rsid w:val="510CDD7E"/>
    <w:rsid w:val="56FAEEC0"/>
    <w:rsid w:val="57D8B929"/>
    <w:rsid w:val="5A14A07A"/>
    <w:rsid w:val="5B6A5E50"/>
    <w:rsid w:val="5B8AF5C3"/>
    <w:rsid w:val="5BCF2364"/>
    <w:rsid w:val="5E968CF5"/>
    <w:rsid w:val="5EC10A6F"/>
    <w:rsid w:val="5ECA15A0"/>
    <w:rsid w:val="623E64E8"/>
    <w:rsid w:val="67116317"/>
    <w:rsid w:val="69D82841"/>
    <w:rsid w:val="6E19EF5A"/>
    <w:rsid w:val="6F892208"/>
    <w:rsid w:val="6F8C19DA"/>
    <w:rsid w:val="70D024F7"/>
    <w:rsid w:val="727F2854"/>
    <w:rsid w:val="7322E4FB"/>
    <w:rsid w:val="76940310"/>
    <w:rsid w:val="77BBF56D"/>
    <w:rsid w:val="7A09EBA9"/>
    <w:rsid w:val="7E3B54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hAnsi="Times New Roman" w:eastAsia="Times New Roman"/>
      <w:b/>
      <w:bCs/>
      <w:sz w:val="36"/>
      <w:szCs w:val="36"/>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styleId="HeaderChar" w:customStyle="1">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styleId="FooterChar" w:customStyle="1">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F2E85"/>
    <w:rPr>
      <w:rFonts w:ascii="Tahoma" w:hAnsi="Tahoma" w:cs="Tahoma"/>
      <w:sz w:val="16"/>
      <w:szCs w:val="16"/>
      <w:lang w:eastAsia="en-US"/>
    </w:rPr>
  </w:style>
  <w:style w:type="paragraph" w:styleId="paragraph" w:customStyle="1">
    <w:name w:val="paragraph"/>
    <w:basedOn w:val="Normal"/>
    <w:rsid w:val="00F44BE0"/>
    <w:pPr>
      <w:spacing w:before="100" w:beforeAutospacing="1" w:after="100" w:afterAutospacing="1" w:line="240" w:lineRule="auto"/>
    </w:pPr>
    <w:rPr>
      <w:rFonts w:ascii="Times New Roman" w:hAnsi="Times New Roman" w:eastAsia="Times New Roman"/>
      <w:sz w:val="24"/>
      <w:szCs w:val="24"/>
      <w:lang w:eastAsia="en-AU"/>
    </w:rPr>
  </w:style>
  <w:style w:type="character" w:styleId="normaltextrun" w:customStyle="1">
    <w:name w:val="normaltextrun"/>
    <w:basedOn w:val="DefaultParagraphFont"/>
    <w:rsid w:val="00F44BE0"/>
  </w:style>
  <w:style w:type="character" w:styleId="eop" w:customStyle="1">
    <w:name w:val="eop"/>
    <w:basedOn w:val="DefaultParagraphFont"/>
    <w:rsid w:val="00F44BE0"/>
  </w:style>
  <w:style w:type="character" w:styleId="pagebreaktextspan" w:customStyle="1">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styleId="Heading2Char" w:customStyle="1">
    <w:name w:val="Heading 2 Char"/>
    <w:link w:val="Heading2"/>
    <w:uiPriority w:val="9"/>
    <w:rsid w:val="000F2BA2"/>
    <w:rPr>
      <w:rFonts w:ascii="Times New Roman" w:hAnsi="Times New Roman"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training.gov.au/Training/Details/CHCFAM012" TargetMode="External" Id="R62b7060d35554418" /><Relationship Type="http://schemas.microsoft.com/office/2020/10/relationships/intelligence" Target="intelligence2.xml" Id="R367976f6795240cb" /><Relationship Type="http://schemas.openxmlformats.org/officeDocument/2006/relationships/hyperlink" Target="https://mi.study247.online/courses/124/assignments/2134" TargetMode="External" Id="Rde656ab0cb8f4024" /><Relationship Type="http://schemas.openxmlformats.org/officeDocument/2006/relationships/hyperlink" Target="mailto:office@mediationinstitute.edu.au" TargetMode="External" Id="R7992bf51961242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A193D9-C8B5-4556-ADAC-A627DD981937}">
  <ds:schemaRefs>
    <ds:schemaRef ds:uri="260e1404-d285-4bac-87d7-a17d554441b3"/>
    <ds:schemaRef ds:uri="http://purl.org/dc/terms/"/>
    <ds:schemaRef ds:uri="http://purl.org/dc/dcmitype/"/>
    <ds:schemaRef ds:uri="http://schemas.microsoft.com/office/2006/documentManagement/types"/>
    <ds:schemaRef ds:uri="1e3fadad-159c-4645-94a4-bf1a46dd7cf7"/>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3.xml><?xml version="1.0" encoding="utf-8"?>
<ds:datastoreItem xmlns:ds="http://schemas.openxmlformats.org/officeDocument/2006/customXml" ds:itemID="{02BB0C02-F49B-4958-B91B-17E84F6CC6E7}"/>
</file>

<file path=customXml/itemProps4.xml><?xml version="1.0" encoding="utf-8"?>
<ds:datastoreItem xmlns:ds="http://schemas.openxmlformats.org/officeDocument/2006/customXml" ds:itemID="{606A4DF5-3D56-4D1F-A7A0-BAB6C6B16EC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TAFE Queensland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Michelle</dc:creator>
  <keywords/>
  <lastModifiedBy>Joanne Law</lastModifiedBy>
  <revision>4</revision>
  <dcterms:created xsi:type="dcterms:W3CDTF">2023-05-09T05:59:00.0000000Z</dcterms:created>
  <dcterms:modified xsi:type="dcterms:W3CDTF">2023-05-20T10:22:38.8806582Z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